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D00" w:rsidRPr="000D1D00" w:rsidRDefault="000D1D00" w:rsidP="000D1D00">
      <w:pPr>
        <w:jc w:val="center"/>
        <w:rPr>
          <w:b/>
          <w:bCs/>
          <w:sz w:val="28"/>
          <w:u w:val="single"/>
        </w:rPr>
      </w:pPr>
      <w:r w:rsidRPr="000D1D00">
        <w:rPr>
          <w:b/>
          <w:bCs/>
          <w:sz w:val="28"/>
          <w:highlight w:val="yellow"/>
          <w:u w:val="single"/>
        </w:rPr>
        <w:t>SHERIFF SALE FREQUENTLY ASKED QUESTIONS:</w:t>
      </w:r>
    </w:p>
    <w:p w:rsidR="000D1D00" w:rsidRDefault="000D1D00" w:rsidP="000D1D00">
      <w:pPr>
        <w:rPr>
          <w:b/>
          <w:bCs/>
        </w:rPr>
      </w:pPr>
    </w:p>
    <w:p w:rsidR="000D1D00" w:rsidRPr="000D1D00" w:rsidRDefault="000D1D00" w:rsidP="000D1D00">
      <w:pPr>
        <w:rPr>
          <w:b/>
          <w:bCs/>
          <w:i/>
        </w:rPr>
      </w:pPr>
      <w:r w:rsidRPr="000D1D00">
        <w:rPr>
          <w:b/>
          <w:bCs/>
          <w:i/>
        </w:rPr>
        <w:t>Do Sheriff Sales differ from Tax Sales or Judicial Sales?</w:t>
      </w:r>
    </w:p>
    <w:p w:rsidR="000D1D00" w:rsidRPr="000D1D00" w:rsidRDefault="000D1D00" w:rsidP="000D1D00">
      <w:pPr>
        <w:ind w:firstLine="720"/>
      </w:pPr>
      <w:r w:rsidRPr="000D1D00">
        <w:t>Yes, there are significant differences. For information regarding tax sales or judicial sales,</w:t>
      </w:r>
    </w:p>
    <w:p w:rsidR="000D1D00" w:rsidRPr="000D1D00" w:rsidRDefault="000D1D00" w:rsidP="000D1D00">
      <w:pPr>
        <w:ind w:firstLine="720"/>
      </w:pPr>
      <w:r w:rsidRPr="000D1D00">
        <w:t>contact the Lycoming County Tax Claim Bureau at 570-327-2269.</w:t>
      </w:r>
    </w:p>
    <w:p w:rsidR="000D1D00" w:rsidRPr="000D1D00" w:rsidRDefault="000D1D00" w:rsidP="000D1D00">
      <w:pPr>
        <w:rPr>
          <w:b/>
          <w:bCs/>
          <w:i/>
        </w:rPr>
      </w:pPr>
      <w:r w:rsidRPr="000D1D00">
        <w:rPr>
          <w:b/>
          <w:bCs/>
          <w:i/>
        </w:rPr>
        <w:t>If I see a property I am interested in bidding on, can I inspect it before the sale?</w:t>
      </w:r>
    </w:p>
    <w:p w:rsidR="000D1D00" w:rsidRPr="000D1D00" w:rsidRDefault="000D1D00" w:rsidP="000D1D00">
      <w:pPr>
        <w:spacing w:line="360" w:lineRule="auto"/>
        <w:ind w:left="720"/>
      </w:pPr>
      <w:r w:rsidRPr="000D1D00">
        <w:t>No, the properties are not available for inspection. They remain the property of the debtors unt</w:t>
      </w:r>
      <w:r>
        <w:t xml:space="preserve">il </w:t>
      </w:r>
      <w:r w:rsidRPr="000D1D00">
        <w:t>they are sold the day of the sale. Additionally, the Sheriff makes no guarantee on the condition</w:t>
      </w:r>
      <w:r>
        <w:t xml:space="preserve"> </w:t>
      </w:r>
      <w:r w:rsidRPr="000D1D00">
        <w:t>of any property sold at Sheriff Sale.</w:t>
      </w:r>
    </w:p>
    <w:p w:rsidR="000D1D00" w:rsidRPr="000D1D00" w:rsidRDefault="000D1D00" w:rsidP="000D1D00">
      <w:pPr>
        <w:rPr>
          <w:b/>
          <w:bCs/>
          <w:i/>
        </w:rPr>
      </w:pPr>
      <w:r w:rsidRPr="000D1D00">
        <w:rPr>
          <w:b/>
          <w:bCs/>
          <w:i/>
        </w:rPr>
        <w:t>How do I buy a property at Sheriff Sale?</w:t>
      </w:r>
    </w:p>
    <w:p w:rsidR="000D1D00" w:rsidRPr="000D1D00" w:rsidRDefault="000D1D00" w:rsidP="000D1D00">
      <w:pPr>
        <w:ind w:firstLine="720"/>
      </w:pPr>
      <w:r w:rsidRPr="000D1D00">
        <w:t>You need to attend the sale on the scheduled date and time. No registration is required. It is a</w:t>
      </w:r>
    </w:p>
    <w:p w:rsidR="000D1D00" w:rsidRPr="000D1D00" w:rsidRDefault="000D1D00" w:rsidP="000D1D00">
      <w:pPr>
        <w:ind w:firstLine="720"/>
      </w:pPr>
      <w:r w:rsidRPr="000D1D00">
        <w:t>public auction. Therefore, you will have to bid on properties and must be present at the time of</w:t>
      </w:r>
    </w:p>
    <w:p w:rsidR="000D1D00" w:rsidRPr="000D1D00" w:rsidRDefault="000D1D00" w:rsidP="000D1D00">
      <w:pPr>
        <w:ind w:firstLine="720"/>
      </w:pPr>
      <w:r w:rsidRPr="000D1D00">
        <w:t>bidding.</w:t>
      </w:r>
    </w:p>
    <w:p w:rsidR="000D1D00" w:rsidRPr="000D1D00" w:rsidRDefault="000D1D00" w:rsidP="000D1D00">
      <w:pPr>
        <w:rPr>
          <w:b/>
          <w:bCs/>
          <w:i/>
        </w:rPr>
      </w:pPr>
      <w:r w:rsidRPr="000D1D00">
        <w:rPr>
          <w:b/>
          <w:bCs/>
          <w:i/>
        </w:rPr>
        <w:t>Will the deed be clear of all liens and mortgages?</w:t>
      </w:r>
    </w:p>
    <w:p w:rsidR="000D1D00" w:rsidRPr="000D1D00" w:rsidRDefault="000D1D00" w:rsidP="000D1D00">
      <w:pPr>
        <w:ind w:firstLine="720"/>
      </w:pPr>
      <w:r w:rsidRPr="000D1D00">
        <w:t>The Sheriff’s Office does not guarantee that properties are free and clear. It is solely the</w:t>
      </w:r>
    </w:p>
    <w:p w:rsidR="000D1D00" w:rsidRPr="000D1D00" w:rsidRDefault="000D1D00" w:rsidP="000D1D00">
      <w:pPr>
        <w:ind w:firstLine="720"/>
      </w:pPr>
      <w:r w:rsidRPr="000D1D00">
        <w:t>potential buyer’s responsibility to do any and all research regarding liens and mortgages on the</w:t>
      </w:r>
    </w:p>
    <w:p w:rsidR="000D1D00" w:rsidRPr="000D1D00" w:rsidRDefault="000D1D00" w:rsidP="000D1D00">
      <w:pPr>
        <w:ind w:firstLine="720"/>
      </w:pPr>
      <w:r w:rsidRPr="000D1D00">
        <w:t>property.</w:t>
      </w:r>
    </w:p>
    <w:p w:rsidR="000D1D00" w:rsidRPr="000D1D00" w:rsidRDefault="000D1D00" w:rsidP="000D1D00">
      <w:pPr>
        <w:rPr>
          <w:b/>
          <w:bCs/>
          <w:i/>
        </w:rPr>
      </w:pPr>
      <w:r w:rsidRPr="000D1D00">
        <w:rPr>
          <w:b/>
          <w:bCs/>
          <w:i/>
        </w:rPr>
        <w:t>How soon after the purchase of a property will the deed be recorded?</w:t>
      </w:r>
    </w:p>
    <w:p w:rsidR="000D1D00" w:rsidRPr="000D1D00" w:rsidRDefault="000D1D00" w:rsidP="000D1D00">
      <w:pPr>
        <w:ind w:firstLine="720"/>
      </w:pPr>
      <w:r w:rsidRPr="000D1D00">
        <w:t>Deeds are recorded approximately 20 days after the sale.</w:t>
      </w:r>
    </w:p>
    <w:p w:rsidR="000D1D00" w:rsidRPr="000D1D00" w:rsidRDefault="000D1D00" w:rsidP="000D1D00">
      <w:pPr>
        <w:rPr>
          <w:b/>
          <w:bCs/>
          <w:i/>
        </w:rPr>
      </w:pPr>
      <w:r w:rsidRPr="000D1D00">
        <w:rPr>
          <w:b/>
          <w:bCs/>
          <w:i/>
        </w:rPr>
        <w:t>What type of payment is accepted?</w:t>
      </w:r>
    </w:p>
    <w:p w:rsidR="000D1D00" w:rsidRDefault="006125ED" w:rsidP="000D1D00">
      <w:pPr>
        <w:ind w:firstLine="720"/>
      </w:pPr>
      <w:r>
        <w:t>P</w:t>
      </w:r>
      <w:r w:rsidR="000D1D00" w:rsidRPr="000D1D00">
        <w:t>ersonal check, certified check,</w:t>
      </w:r>
      <w:r>
        <w:t xml:space="preserve"> credit card</w:t>
      </w:r>
      <w:r w:rsidR="000D1D00" w:rsidRPr="000D1D00">
        <w:t xml:space="preserve"> and</w:t>
      </w:r>
      <w:r>
        <w:t xml:space="preserve"> </w:t>
      </w:r>
      <w:r w:rsidR="000D1D00" w:rsidRPr="000D1D00">
        <w:t>money order are</w:t>
      </w:r>
      <w:r>
        <w:t xml:space="preserve"> all</w:t>
      </w:r>
      <w:r w:rsidR="000D1D00" w:rsidRPr="000D1D00">
        <w:t xml:space="preserve"> accepted.</w:t>
      </w:r>
    </w:p>
    <w:p w:rsidR="001F5C92" w:rsidRPr="001F5C92" w:rsidRDefault="001F5C92" w:rsidP="006125ED">
      <w:pPr>
        <w:ind w:firstLine="720"/>
      </w:pPr>
      <w:r>
        <w:t xml:space="preserve">When using a </w:t>
      </w:r>
      <w:r w:rsidRPr="001F5C92">
        <w:t>credit card</w:t>
      </w:r>
      <w:r w:rsidR="006125ED">
        <w:t xml:space="preserve">, </w:t>
      </w:r>
      <w:bookmarkStart w:id="0" w:name="_GoBack"/>
      <w:bookmarkEnd w:id="0"/>
      <w:r w:rsidRPr="001F5C92">
        <w:t xml:space="preserve">$0-$99.00 additional 2% added  </w:t>
      </w:r>
    </w:p>
    <w:p w:rsidR="001F5C92" w:rsidRPr="001F5C92" w:rsidRDefault="001F5C92" w:rsidP="001F5C92">
      <w:pPr>
        <w:ind w:firstLine="720"/>
      </w:pPr>
      <w:r w:rsidRPr="001F5C92">
        <w:t>$100.00-$500,000.00 additional 3% added</w:t>
      </w:r>
    </w:p>
    <w:p w:rsidR="000D1D00" w:rsidRPr="000D1D00" w:rsidRDefault="000D1D00" w:rsidP="000D1D00">
      <w:pPr>
        <w:rPr>
          <w:b/>
          <w:bCs/>
          <w:i/>
        </w:rPr>
      </w:pPr>
      <w:r w:rsidRPr="000D1D00">
        <w:rPr>
          <w:b/>
          <w:bCs/>
          <w:i/>
        </w:rPr>
        <w:t>When will I receive the keys?</w:t>
      </w:r>
    </w:p>
    <w:p w:rsidR="000D1D00" w:rsidRPr="000D1D00" w:rsidRDefault="000D1D00" w:rsidP="000D1D00">
      <w:pPr>
        <w:ind w:firstLine="720"/>
      </w:pPr>
      <w:r w:rsidRPr="000D1D00">
        <w:t>The Sheriff’s Office does not have access to keys for the property to be sold before or after the</w:t>
      </w:r>
    </w:p>
    <w:p w:rsidR="000D1D00" w:rsidRPr="000D1D00" w:rsidRDefault="000D1D00" w:rsidP="000D1D00">
      <w:pPr>
        <w:ind w:firstLine="720"/>
      </w:pPr>
      <w:r w:rsidRPr="000D1D00">
        <w:t>Sheriff Sale.</w:t>
      </w:r>
    </w:p>
    <w:p w:rsidR="000D1D00" w:rsidRPr="000D1D00" w:rsidRDefault="000D1D00" w:rsidP="000D1D00">
      <w:r w:rsidRPr="000D1D00">
        <w:t>_____________________________________________________________________________________</w:t>
      </w:r>
    </w:p>
    <w:p w:rsidR="00E16816" w:rsidRPr="001F5C92" w:rsidRDefault="000D1D00" w:rsidP="001F5C92">
      <w:pPr>
        <w:jc w:val="center"/>
        <w:rPr>
          <w:b/>
          <w:bCs/>
          <w:sz w:val="28"/>
          <w:highlight w:val="yellow"/>
        </w:rPr>
      </w:pPr>
      <w:r w:rsidRPr="001F5C92">
        <w:rPr>
          <w:b/>
          <w:bCs/>
          <w:sz w:val="28"/>
          <w:highlight w:val="yellow"/>
        </w:rPr>
        <w:t>If you have any additional questions please feel free</w:t>
      </w:r>
      <w:r w:rsidR="001F5C92" w:rsidRPr="001F5C92">
        <w:rPr>
          <w:b/>
          <w:bCs/>
          <w:sz w:val="28"/>
          <w:highlight w:val="yellow"/>
        </w:rPr>
        <w:t xml:space="preserve"> </w:t>
      </w:r>
      <w:r w:rsidRPr="001F5C92">
        <w:rPr>
          <w:b/>
          <w:bCs/>
          <w:sz w:val="28"/>
          <w:highlight w:val="yellow"/>
        </w:rPr>
        <w:t xml:space="preserve">to contact the </w:t>
      </w:r>
      <w:r w:rsidR="001F5C92">
        <w:rPr>
          <w:b/>
          <w:bCs/>
          <w:sz w:val="28"/>
          <w:highlight w:val="yellow"/>
        </w:rPr>
        <w:t xml:space="preserve">                  </w:t>
      </w:r>
      <w:r w:rsidRPr="001F5C92">
        <w:rPr>
          <w:b/>
          <w:bCs/>
          <w:sz w:val="28"/>
          <w:highlight w:val="yellow"/>
        </w:rPr>
        <w:t>Real Estate Division at 570-327-2220.</w:t>
      </w:r>
    </w:p>
    <w:sectPr w:rsidR="00E16816" w:rsidRPr="001F5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00"/>
    <w:rsid w:val="000D1D00"/>
    <w:rsid w:val="001F5C92"/>
    <w:rsid w:val="00305A31"/>
    <w:rsid w:val="006125ED"/>
    <w:rsid w:val="00E1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74A6"/>
  <w15:chartTrackingRefBased/>
  <w15:docId w15:val="{D9D1B752-047A-49DE-97B8-8694A67E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Mahosky</dc:creator>
  <cp:keywords/>
  <dc:description/>
  <cp:lastModifiedBy>Keely Mahosky</cp:lastModifiedBy>
  <cp:revision>3</cp:revision>
  <dcterms:created xsi:type="dcterms:W3CDTF">2023-12-13T14:22:00Z</dcterms:created>
  <dcterms:modified xsi:type="dcterms:W3CDTF">2023-12-13T14:30:00Z</dcterms:modified>
</cp:coreProperties>
</file>