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FA4" w:rsidRDefault="001511F0">
      <w:r>
        <w:rPr>
          <w:noProof/>
        </w:rPr>
        <w:drawing>
          <wp:inline distT="0" distB="0" distL="0" distR="0" wp14:anchorId="46381AD2" wp14:editId="7F6570E0">
            <wp:extent cx="5943600" cy="1122045"/>
            <wp:effectExtent l="0" t="0" r="0" b="1905"/>
            <wp:docPr id="1" name="Picture 1" descr="Zoning editable 2017 2"/>
            <wp:cNvGraphicFramePr/>
            <a:graphic xmlns:a="http://schemas.openxmlformats.org/drawingml/2006/main">
              <a:graphicData uri="http://schemas.openxmlformats.org/drawingml/2006/picture">
                <pic:pic xmlns:pic="http://schemas.openxmlformats.org/drawingml/2006/picture">
                  <pic:nvPicPr>
                    <pic:cNvPr id="1" name="Picture 1" descr="Zoning editable 2017 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122045"/>
                    </a:xfrm>
                    <a:prstGeom prst="rect">
                      <a:avLst/>
                    </a:prstGeom>
                    <a:noFill/>
                    <a:ln>
                      <a:noFill/>
                    </a:ln>
                  </pic:spPr>
                </pic:pic>
              </a:graphicData>
            </a:graphic>
          </wp:inline>
        </w:drawing>
      </w:r>
    </w:p>
    <w:p w:rsidR="001511F0" w:rsidRDefault="001511F0"/>
    <w:p w:rsidR="001511F0" w:rsidRDefault="001511F0" w:rsidP="001511F0">
      <w:pPr>
        <w:jc w:val="center"/>
        <w:rPr>
          <w:b/>
          <w:sz w:val="28"/>
          <w:szCs w:val="28"/>
        </w:rPr>
      </w:pPr>
      <w:r>
        <w:rPr>
          <w:b/>
          <w:sz w:val="28"/>
          <w:szCs w:val="28"/>
        </w:rPr>
        <w:t>LYCOMING COUNTY ZONING HEARING BOARD MEETING MINUTES</w:t>
      </w:r>
    </w:p>
    <w:p w:rsidR="001511F0" w:rsidRDefault="001511F0" w:rsidP="001511F0">
      <w:pPr>
        <w:jc w:val="center"/>
        <w:rPr>
          <w:b/>
          <w:sz w:val="28"/>
          <w:szCs w:val="28"/>
        </w:rPr>
      </w:pPr>
      <w:r>
        <w:rPr>
          <w:b/>
          <w:sz w:val="28"/>
          <w:szCs w:val="28"/>
        </w:rPr>
        <w:t>THIRD STREET PLAZA</w:t>
      </w:r>
    </w:p>
    <w:p w:rsidR="001511F0" w:rsidRDefault="001511F0" w:rsidP="001511F0">
      <w:pPr>
        <w:jc w:val="center"/>
        <w:rPr>
          <w:b/>
          <w:sz w:val="28"/>
          <w:szCs w:val="28"/>
        </w:rPr>
      </w:pPr>
      <w:r>
        <w:rPr>
          <w:b/>
          <w:sz w:val="28"/>
          <w:szCs w:val="28"/>
        </w:rPr>
        <w:t>33 W. THIRD STREET</w:t>
      </w:r>
    </w:p>
    <w:p w:rsidR="001511F0" w:rsidRDefault="001511F0" w:rsidP="001511F0">
      <w:pPr>
        <w:jc w:val="center"/>
        <w:rPr>
          <w:b/>
          <w:sz w:val="28"/>
          <w:szCs w:val="28"/>
        </w:rPr>
      </w:pPr>
      <w:r>
        <w:rPr>
          <w:b/>
          <w:sz w:val="28"/>
          <w:szCs w:val="28"/>
        </w:rPr>
        <w:t>3</w:t>
      </w:r>
      <w:r w:rsidRPr="00536A5C">
        <w:rPr>
          <w:b/>
          <w:sz w:val="28"/>
          <w:szCs w:val="28"/>
          <w:vertAlign w:val="superscript"/>
        </w:rPr>
        <w:t>RD</w:t>
      </w:r>
      <w:r>
        <w:rPr>
          <w:b/>
          <w:sz w:val="28"/>
          <w:szCs w:val="28"/>
        </w:rPr>
        <w:t xml:space="preserve"> FLOOR COMMISSIONERS BOARD ROOM</w:t>
      </w:r>
    </w:p>
    <w:p w:rsidR="001511F0" w:rsidRDefault="001511F0" w:rsidP="001511F0">
      <w:pPr>
        <w:jc w:val="center"/>
        <w:rPr>
          <w:b/>
          <w:sz w:val="28"/>
          <w:szCs w:val="28"/>
        </w:rPr>
      </w:pPr>
      <w:r>
        <w:rPr>
          <w:b/>
          <w:sz w:val="28"/>
          <w:szCs w:val="28"/>
        </w:rPr>
        <w:t>WEDNESDAY, MAY 28, 2025</w:t>
      </w:r>
    </w:p>
    <w:p w:rsidR="001511F0" w:rsidRDefault="001511F0" w:rsidP="001511F0">
      <w:pPr>
        <w:jc w:val="center"/>
        <w:rPr>
          <w:b/>
          <w:sz w:val="28"/>
          <w:szCs w:val="28"/>
        </w:rPr>
      </w:pPr>
      <w:r>
        <w:rPr>
          <w:b/>
          <w:sz w:val="28"/>
          <w:szCs w:val="28"/>
        </w:rPr>
        <w:t>6:00 P.M.</w:t>
      </w:r>
    </w:p>
    <w:p w:rsidR="001511F0" w:rsidRDefault="001511F0" w:rsidP="001511F0">
      <w:pPr>
        <w:jc w:val="center"/>
        <w:rPr>
          <w:b/>
          <w:sz w:val="28"/>
          <w:szCs w:val="28"/>
        </w:rPr>
      </w:pPr>
    </w:p>
    <w:p w:rsidR="001511F0" w:rsidRPr="00536A5C" w:rsidRDefault="001511F0" w:rsidP="001511F0">
      <w:pPr>
        <w:pStyle w:val="ListParagraph"/>
        <w:numPr>
          <w:ilvl w:val="0"/>
          <w:numId w:val="1"/>
        </w:numPr>
        <w:rPr>
          <w:b/>
          <w:sz w:val="28"/>
          <w:szCs w:val="28"/>
        </w:rPr>
      </w:pPr>
      <w:r>
        <w:rPr>
          <w:b/>
          <w:sz w:val="28"/>
          <w:szCs w:val="28"/>
        </w:rPr>
        <w:t>CALL TO ORDER</w:t>
      </w:r>
    </w:p>
    <w:p w:rsidR="001511F0" w:rsidRDefault="001511F0" w:rsidP="001511F0">
      <w:pPr>
        <w:pStyle w:val="ListParagraph"/>
        <w:rPr>
          <w:sz w:val="28"/>
          <w:szCs w:val="28"/>
        </w:rPr>
      </w:pPr>
      <w:r>
        <w:rPr>
          <w:sz w:val="28"/>
          <w:szCs w:val="28"/>
        </w:rPr>
        <w:t>Chairman Bill Klein called the meeting to order at 6:00 p.m.</w:t>
      </w:r>
    </w:p>
    <w:p w:rsidR="001511F0" w:rsidRDefault="001511F0" w:rsidP="001511F0">
      <w:pPr>
        <w:pStyle w:val="ListParagraph"/>
        <w:rPr>
          <w:sz w:val="28"/>
          <w:szCs w:val="28"/>
        </w:rPr>
      </w:pPr>
    </w:p>
    <w:p w:rsidR="001511F0" w:rsidRDefault="001511F0" w:rsidP="001511F0">
      <w:pPr>
        <w:pStyle w:val="ListParagraph"/>
        <w:numPr>
          <w:ilvl w:val="0"/>
          <w:numId w:val="1"/>
        </w:numPr>
        <w:rPr>
          <w:b/>
          <w:sz w:val="28"/>
          <w:szCs w:val="28"/>
        </w:rPr>
      </w:pPr>
      <w:r>
        <w:rPr>
          <w:b/>
          <w:sz w:val="28"/>
          <w:szCs w:val="28"/>
        </w:rPr>
        <w:t xml:space="preserve">ROLL </w:t>
      </w:r>
      <w:proofErr w:type="gramStart"/>
      <w:r>
        <w:rPr>
          <w:b/>
          <w:sz w:val="28"/>
          <w:szCs w:val="28"/>
        </w:rPr>
        <w:t>CALL  (</w:t>
      </w:r>
      <w:proofErr w:type="gramEnd"/>
      <w:r>
        <w:rPr>
          <w:b/>
          <w:sz w:val="28"/>
          <w:szCs w:val="28"/>
        </w:rPr>
        <w:t>Members &amp; Alternates)</w:t>
      </w:r>
    </w:p>
    <w:p w:rsidR="001511F0" w:rsidRDefault="001511F0" w:rsidP="001511F0">
      <w:pPr>
        <w:pStyle w:val="ListParagraph"/>
        <w:rPr>
          <w:sz w:val="28"/>
          <w:szCs w:val="28"/>
        </w:rPr>
      </w:pPr>
      <w:r>
        <w:rPr>
          <w:sz w:val="28"/>
          <w:szCs w:val="28"/>
        </w:rPr>
        <w:t>MEMBERS PRESENT:  Bill Klein, Leslie Whitehill, Dan Clark, Stephan Brady, George (Herman) Logue, Howard Fry, III (alternate).</w:t>
      </w:r>
      <w:r w:rsidR="00E377F1">
        <w:rPr>
          <w:sz w:val="28"/>
          <w:szCs w:val="28"/>
        </w:rPr>
        <w:t xml:space="preserve"> Fred Holland, </w:t>
      </w:r>
      <w:r w:rsidR="00261938">
        <w:rPr>
          <w:sz w:val="28"/>
          <w:szCs w:val="28"/>
        </w:rPr>
        <w:t>(</w:t>
      </w:r>
      <w:r w:rsidR="00E377F1">
        <w:rPr>
          <w:sz w:val="28"/>
          <w:szCs w:val="28"/>
        </w:rPr>
        <w:t>Solic</w:t>
      </w:r>
      <w:r w:rsidR="00261938">
        <w:rPr>
          <w:sz w:val="28"/>
          <w:szCs w:val="28"/>
        </w:rPr>
        <w:t>i</w:t>
      </w:r>
      <w:r w:rsidR="00E377F1">
        <w:rPr>
          <w:sz w:val="28"/>
          <w:szCs w:val="28"/>
        </w:rPr>
        <w:t>to</w:t>
      </w:r>
      <w:r w:rsidR="00261938">
        <w:rPr>
          <w:sz w:val="28"/>
          <w:szCs w:val="28"/>
        </w:rPr>
        <w:t>r)</w:t>
      </w:r>
      <w:r w:rsidR="00E377F1">
        <w:rPr>
          <w:sz w:val="28"/>
          <w:szCs w:val="28"/>
        </w:rPr>
        <w:t>.</w:t>
      </w:r>
    </w:p>
    <w:p w:rsidR="001511F0" w:rsidRDefault="001511F0" w:rsidP="001511F0">
      <w:pPr>
        <w:pStyle w:val="ListParagraph"/>
        <w:rPr>
          <w:sz w:val="28"/>
          <w:szCs w:val="28"/>
        </w:rPr>
      </w:pPr>
    </w:p>
    <w:p w:rsidR="001511F0" w:rsidRPr="00536A5C" w:rsidRDefault="001511F0" w:rsidP="001511F0">
      <w:pPr>
        <w:pStyle w:val="ListParagraph"/>
        <w:numPr>
          <w:ilvl w:val="0"/>
          <w:numId w:val="1"/>
        </w:numPr>
        <w:rPr>
          <w:b/>
          <w:sz w:val="28"/>
          <w:szCs w:val="28"/>
        </w:rPr>
      </w:pPr>
      <w:r>
        <w:rPr>
          <w:b/>
          <w:sz w:val="28"/>
          <w:szCs w:val="28"/>
        </w:rPr>
        <w:t>MINUTES OF PREVIOUS MEETING</w:t>
      </w:r>
    </w:p>
    <w:p w:rsidR="001511F0" w:rsidRDefault="001511F0" w:rsidP="001511F0">
      <w:pPr>
        <w:pStyle w:val="ListParagraph"/>
        <w:rPr>
          <w:sz w:val="28"/>
          <w:szCs w:val="28"/>
        </w:rPr>
      </w:pPr>
      <w:r>
        <w:rPr>
          <w:sz w:val="28"/>
          <w:szCs w:val="28"/>
        </w:rPr>
        <w:t>The April 23, 2025 meeting minutes were approved as presented.  Stephan Brady motioned to approve, Leslie Whitehill second the motion.  Motion carried.</w:t>
      </w:r>
    </w:p>
    <w:p w:rsidR="001511F0" w:rsidRDefault="001511F0" w:rsidP="001511F0">
      <w:pPr>
        <w:pStyle w:val="ListParagraph"/>
        <w:rPr>
          <w:sz w:val="28"/>
          <w:szCs w:val="28"/>
        </w:rPr>
      </w:pPr>
    </w:p>
    <w:p w:rsidR="001511F0" w:rsidRDefault="001511F0" w:rsidP="001511F0">
      <w:pPr>
        <w:pStyle w:val="ListParagraph"/>
        <w:numPr>
          <w:ilvl w:val="0"/>
          <w:numId w:val="1"/>
        </w:numPr>
        <w:rPr>
          <w:b/>
          <w:sz w:val="28"/>
          <w:szCs w:val="28"/>
        </w:rPr>
      </w:pPr>
      <w:r>
        <w:rPr>
          <w:b/>
          <w:sz w:val="28"/>
          <w:szCs w:val="28"/>
        </w:rPr>
        <w:t>NEW BUSINESS</w:t>
      </w:r>
    </w:p>
    <w:p w:rsidR="001511F0" w:rsidRDefault="001511F0" w:rsidP="001511F0">
      <w:pPr>
        <w:pStyle w:val="ListParagraph"/>
        <w:numPr>
          <w:ilvl w:val="0"/>
          <w:numId w:val="3"/>
        </w:numPr>
        <w:rPr>
          <w:sz w:val="28"/>
          <w:szCs w:val="28"/>
        </w:rPr>
      </w:pPr>
      <w:r>
        <w:rPr>
          <w:sz w:val="28"/>
          <w:szCs w:val="28"/>
        </w:rPr>
        <w:t>Continuation – ZHB Case 2025-002</w:t>
      </w:r>
    </w:p>
    <w:p w:rsidR="001511F0" w:rsidRDefault="001511F0" w:rsidP="001511F0">
      <w:pPr>
        <w:pStyle w:val="ListParagraph"/>
        <w:ind w:left="1080"/>
        <w:rPr>
          <w:sz w:val="28"/>
          <w:szCs w:val="28"/>
        </w:rPr>
      </w:pPr>
      <w:bookmarkStart w:id="0" w:name="_Hlk199497380"/>
      <w:r>
        <w:rPr>
          <w:sz w:val="28"/>
          <w:szCs w:val="28"/>
        </w:rPr>
        <w:t>Solar Renewable Energy, LLC</w:t>
      </w:r>
      <w:bookmarkStart w:id="1" w:name="_GoBack"/>
      <w:bookmarkEnd w:id="1"/>
    </w:p>
    <w:bookmarkEnd w:id="0"/>
    <w:p w:rsidR="001511F0" w:rsidRDefault="001511F0" w:rsidP="001511F0">
      <w:pPr>
        <w:pStyle w:val="ListParagraph"/>
        <w:ind w:left="1080"/>
        <w:rPr>
          <w:sz w:val="28"/>
          <w:szCs w:val="28"/>
        </w:rPr>
      </w:pPr>
      <w:r>
        <w:rPr>
          <w:sz w:val="28"/>
          <w:szCs w:val="28"/>
        </w:rPr>
        <w:t>Jordan Township</w:t>
      </w:r>
    </w:p>
    <w:p w:rsidR="001511F0" w:rsidRDefault="001511F0" w:rsidP="001511F0">
      <w:pPr>
        <w:pStyle w:val="ListParagraph"/>
        <w:ind w:left="1080"/>
        <w:rPr>
          <w:sz w:val="28"/>
          <w:szCs w:val="28"/>
        </w:rPr>
      </w:pPr>
      <w:r>
        <w:rPr>
          <w:sz w:val="28"/>
          <w:szCs w:val="28"/>
        </w:rPr>
        <w:t>Special Exception</w:t>
      </w:r>
    </w:p>
    <w:p w:rsidR="001511F0" w:rsidRDefault="001511F0" w:rsidP="001511F0">
      <w:pPr>
        <w:pStyle w:val="ListParagraph"/>
        <w:ind w:left="1080"/>
        <w:rPr>
          <w:sz w:val="28"/>
          <w:szCs w:val="28"/>
        </w:rPr>
      </w:pPr>
    </w:p>
    <w:p w:rsidR="001511F0" w:rsidRDefault="001511F0" w:rsidP="001511F0">
      <w:pPr>
        <w:pStyle w:val="ListParagraph"/>
        <w:ind w:left="1080"/>
        <w:rPr>
          <w:sz w:val="28"/>
          <w:szCs w:val="28"/>
        </w:rPr>
      </w:pPr>
      <w:r>
        <w:rPr>
          <w:sz w:val="28"/>
          <w:szCs w:val="28"/>
        </w:rPr>
        <w:t>Fred Holland explained tonight’s hearing process to the public persons in attendance and asked if there were any questions regarding that process.  There were none.</w:t>
      </w:r>
    </w:p>
    <w:p w:rsidR="001511F0" w:rsidRDefault="001511F0" w:rsidP="001511F0">
      <w:pPr>
        <w:pStyle w:val="ListParagraph"/>
        <w:ind w:left="1080"/>
        <w:rPr>
          <w:sz w:val="28"/>
          <w:szCs w:val="28"/>
        </w:rPr>
      </w:pPr>
    </w:p>
    <w:p w:rsidR="002F09EF" w:rsidRDefault="001511F0" w:rsidP="00E377F1">
      <w:pPr>
        <w:pStyle w:val="ListParagraph"/>
        <w:ind w:left="1080"/>
        <w:rPr>
          <w:sz w:val="28"/>
          <w:szCs w:val="28"/>
        </w:rPr>
      </w:pPr>
      <w:r>
        <w:rPr>
          <w:sz w:val="28"/>
          <w:szCs w:val="28"/>
        </w:rPr>
        <w:t xml:space="preserve">Heather George presented 3 (three) items </w:t>
      </w:r>
      <w:r w:rsidR="002F09EF">
        <w:rPr>
          <w:sz w:val="28"/>
          <w:szCs w:val="28"/>
        </w:rPr>
        <w:t xml:space="preserve">as evidence. </w:t>
      </w:r>
    </w:p>
    <w:p w:rsidR="001511F0" w:rsidRDefault="002F09EF" w:rsidP="002F09EF">
      <w:pPr>
        <w:pStyle w:val="ListParagraph"/>
        <w:numPr>
          <w:ilvl w:val="0"/>
          <w:numId w:val="4"/>
        </w:numPr>
        <w:rPr>
          <w:sz w:val="28"/>
          <w:szCs w:val="28"/>
        </w:rPr>
      </w:pPr>
      <w:r>
        <w:rPr>
          <w:sz w:val="28"/>
          <w:szCs w:val="28"/>
        </w:rPr>
        <w:t>Proof of Meeting Notice Publication, Admitted as Exhibit Z8.</w:t>
      </w:r>
    </w:p>
    <w:p w:rsidR="002F09EF" w:rsidRDefault="002F09EF" w:rsidP="002F09EF">
      <w:pPr>
        <w:pStyle w:val="ListParagraph"/>
        <w:numPr>
          <w:ilvl w:val="0"/>
          <w:numId w:val="4"/>
        </w:numPr>
        <w:rPr>
          <w:sz w:val="28"/>
          <w:szCs w:val="28"/>
        </w:rPr>
      </w:pPr>
      <w:r>
        <w:rPr>
          <w:sz w:val="28"/>
          <w:szCs w:val="28"/>
        </w:rPr>
        <w:t xml:space="preserve">Photo of Property </w:t>
      </w:r>
      <w:proofErr w:type="gramStart"/>
      <w:r>
        <w:rPr>
          <w:sz w:val="28"/>
          <w:szCs w:val="28"/>
        </w:rPr>
        <w:t>Posting ,</w:t>
      </w:r>
      <w:proofErr w:type="gramEnd"/>
      <w:r>
        <w:rPr>
          <w:sz w:val="28"/>
          <w:szCs w:val="28"/>
        </w:rPr>
        <w:t xml:space="preserve"> Admitted as Exhibit Z9.</w:t>
      </w:r>
    </w:p>
    <w:p w:rsidR="002F09EF" w:rsidRDefault="002F09EF" w:rsidP="002F09EF">
      <w:pPr>
        <w:pStyle w:val="ListParagraph"/>
        <w:numPr>
          <w:ilvl w:val="0"/>
          <w:numId w:val="4"/>
        </w:numPr>
        <w:rPr>
          <w:sz w:val="28"/>
          <w:szCs w:val="28"/>
        </w:rPr>
      </w:pPr>
      <w:r>
        <w:rPr>
          <w:sz w:val="28"/>
          <w:szCs w:val="28"/>
        </w:rPr>
        <w:t>List of Properties within 300 (three hundred) feet of the proposed structure that were sent notices, Admitted as Exhibit Z10.</w:t>
      </w:r>
    </w:p>
    <w:p w:rsidR="00E377F1" w:rsidRDefault="00E377F1" w:rsidP="00E377F1">
      <w:pPr>
        <w:ind w:left="1080"/>
        <w:rPr>
          <w:sz w:val="28"/>
          <w:szCs w:val="28"/>
        </w:rPr>
      </w:pPr>
      <w:r>
        <w:rPr>
          <w:sz w:val="28"/>
          <w:szCs w:val="28"/>
        </w:rPr>
        <w:t xml:space="preserve">Several public persons presented questions to the board members which were answered by the board members, the solicitor and the representatives of Solar Renewal Energy, LLC.  Fred Holland asked if there was any more testimony from the public, the answer was no.  He asked if there was any rebuttal from the attorney, the answer was no.  He asked if there was any type of issues from the public, the answer was no. </w:t>
      </w:r>
    </w:p>
    <w:p w:rsidR="00E377F1" w:rsidRDefault="00E377F1" w:rsidP="00E377F1">
      <w:pPr>
        <w:ind w:left="1080"/>
        <w:rPr>
          <w:sz w:val="28"/>
          <w:szCs w:val="28"/>
        </w:rPr>
      </w:pPr>
      <w:r>
        <w:rPr>
          <w:sz w:val="28"/>
          <w:szCs w:val="28"/>
        </w:rPr>
        <w:t xml:space="preserve">William Kline </w:t>
      </w:r>
      <w:r w:rsidR="00177539">
        <w:rPr>
          <w:sz w:val="28"/>
          <w:szCs w:val="28"/>
        </w:rPr>
        <w:t>called for</w:t>
      </w:r>
      <w:r w:rsidR="0081539E">
        <w:rPr>
          <w:sz w:val="28"/>
          <w:szCs w:val="28"/>
        </w:rPr>
        <w:t xml:space="preserve"> a </w:t>
      </w:r>
      <w:proofErr w:type="gramStart"/>
      <w:r w:rsidR="0081539E">
        <w:rPr>
          <w:sz w:val="28"/>
          <w:szCs w:val="28"/>
        </w:rPr>
        <w:t>15 minute</w:t>
      </w:r>
      <w:proofErr w:type="gramEnd"/>
      <w:r w:rsidR="0081539E">
        <w:rPr>
          <w:sz w:val="28"/>
          <w:szCs w:val="28"/>
        </w:rPr>
        <w:t xml:space="preserve"> deliberation to determine whether a decision could be made at this hearing or if a later date would need to be set.</w:t>
      </w:r>
    </w:p>
    <w:p w:rsidR="0081539E" w:rsidRDefault="0081539E" w:rsidP="00E377F1">
      <w:pPr>
        <w:ind w:left="1080"/>
        <w:rPr>
          <w:sz w:val="28"/>
          <w:szCs w:val="28"/>
        </w:rPr>
      </w:pPr>
      <w:r>
        <w:rPr>
          <w:sz w:val="28"/>
          <w:szCs w:val="28"/>
        </w:rPr>
        <w:t xml:space="preserve">After a </w:t>
      </w:r>
      <w:proofErr w:type="gramStart"/>
      <w:r>
        <w:rPr>
          <w:sz w:val="28"/>
          <w:szCs w:val="28"/>
        </w:rPr>
        <w:t>15 minute</w:t>
      </w:r>
      <w:proofErr w:type="gramEnd"/>
      <w:r>
        <w:rPr>
          <w:sz w:val="28"/>
          <w:szCs w:val="28"/>
        </w:rPr>
        <w:t xml:space="preserve"> discussion William Kline announced that a decision would be reached at this meeting following further discussion and or deliberation amongst the board members.</w:t>
      </w:r>
    </w:p>
    <w:p w:rsidR="0081539E" w:rsidRDefault="0081539E" w:rsidP="00E377F1">
      <w:pPr>
        <w:ind w:left="1080"/>
        <w:rPr>
          <w:sz w:val="28"/>
          <w:szCs w:val="28"/>
        </w:rPr>
      </w:pPr>
      <w:r>
        <w:rPr>
          <w:sz w:val="28"/>
          <w:szCs w:val="28"/>
        </w:rPr>
        <w:t xml:space="preserve">At 7:25 the board returned on record.  Fred Holland explained the </w:t>
      </w:r>
      <w:proofErr w:type="gramStart"/>
      <w:r>
        <w:rPr>
          <w:sz w:val="28"/>
          <w:szCs w:val="28"/>
        </w:rPr>
        <w:t>45 day</w:t>
      </w:r>
      <w:proofErr w:type="gramEnd"/>
      <w:r>
        <w:rPr>
          <w:sz w:val="28"/>
          <w:szCs w:val="28"/>
        </w:rPr>
        <w:t xml:space="preserve"> rule if extension of time was needed.</w:t>
      </w:r>
    </w:p>
    <w:p w:rsidR="0081539E" w:rsidRDefault="0081539E" w:rsidP="0081539E">
      <w:pPr>
        <w:pStyle w:val="ListParagraph"/>
        <w:ind w:left="1080"/>
        <w:rPr>
          <w:sz w:val="28"/>
          <w:szCs w:val="28"/>
        </w:rPr>
      </w:pPr>
      <w:r>
        <w:rPr>
          <w:sz w:val="28"/>
          <w:szCs w:val="28"/>
        </w:rPr>
        <w:t xml:space="preserve">The Special Exception was Granted with one condition – condition being that Solar Renewable Energy, LLC or their entities will meet with </w:t>
      </w:r>
      <w:r w:rsidR="009F740C">
        <w:rPr>
          <w:sz w:val="28"/>
          <w:szCs w:val="28"/>
        </w:rPr>
        <w:t xml:space="preserve">local </w:t>
      </w:r>
      <w:r>
        <w:rPr>
          <w:sz w:val="28"/>
          <w:szCs w:val="28"/>
        </w:rPr>
        <w:t>Emergency Response Personnel.  Stephan Brady made a motion</w:t>
      </w:r>
      <w:r w:rsidR="00C906BC">
        <w:rPr>
          <w:sz w:val="28"/>
          <w:szCs w:val="28"/>
        </w:rPr>
        <w:t xml:space="preserve"> to approve the decision</w:t>
      </w:r>
      <w:r>
        <w:rPr>
          <w:sz w:val="28"/>
          <w:szCs w:val="28"/>
        </w:rPr>
        <w:t>, Dan Clark second the motion.  Motion carried.</w:t>
      </w:r>
    </w:p>
    <w:p w:rsidR="0081539E" w:rsidRDefault="0081539E" w:rsidP="0081539E">
      <w:pPr>
        <w:pStyle w:val="ListParagraph"/>
        <w:ind w:left="1080"/>
        <w:rPr>
          <w:sz w:val="28"/>
          <w:szCs w:val="28"/>
        </w:rPr>
      </w:pPr>
    </w:p>
    <w:p w:rsidR="00C906BC" w:rsidRDefault="00C906BC" w:rsidP="0081539E">
      <w:pPr>
        <w:pStyle w:val="ListParagraph"/>
        <w:ind w:left="1080"/>
        <w:rPr>
          <w:sz w:val="28"/>
          <w:szCs w:val="28"/>
        </w:rPr>
      </w:pPr>
      <w:r>
        <w:rPr>
          <w:sz w:val="28"/>
          <w:szCs w:val="28"/>
        </w:rPr>
        <w:t>Votes were as follows:</w:t>
      </w:r>
    </w:p>
    <w:p w:rsidR="00C906BC" w:rsidRDefault="00C906BC" w:rsidP="0081539E">
      <w:pPr>
        <w:pStyle w:val="ListParagraph"/>
        <w:ind w:left="1080"/>
        <w:rPr>
          <w:sz w:val="28"/>
          <w:szCs w:val="28"/>
        </w:rPr>
      </w:pPr>
      <w:r>
        <w:rPr>
          <w:sz w:val="28"/>
          <w:szCs w:val="28"/>
        </w:rPr>
        <w:t>Bill Klein – Yes</w:t>
      </w:r>
    </w:p>
    <w:p w:rsidR="00C906BC" w:rsidRDefault="00C906BC" w:rsidP="0081539E">
      <w:pPr>
        <w:pStyle w:val="ListParagraph"/>
        <w:ind w:left="1080"/>
        <w:rPr>
          <w:sz w:val="28"/>
          <w:szCs w:val="28"/>
        </w:rPr>
      </w:pPr>
      <w:r>
        <w:rPr>
          <w:sz w:val="28"/>
          <w:szCs w:val="28"/>
        </w:rPr>
        <w:t>Leslie Whitehill – Yes</w:t>
      </w:r>
    </w:p>
    <w:p w:rsidR="00C906BC" w:rsidRDefault="00C906BC" w:rsidP="0081539E">
      <w:pPr>
        <w:pStyle w:val="ListParagraph"/>
        <w:ind w:left="1080"/>
        <w:rPr>
          <w:sz w:val="28"/>
          <w:szCs w:val="28"/>
        </w:rPr>
      </w:pPr>
      <w:r>
        <w:rPr>
          <w:sz w:val="28"/>
          <w:szCs w:val="28"/>
        </w:rPr>
        <w:lastRenderedPageBreak/>
        <w:t>Dan Clark – Yes</w:t>
      </w:r>
    </w:p>
    <w:p w:rsidR="00C906BC" w:rsidRDefault="00C906BC" w:rsidP="0081539E">
      <w:pPr>
        <w:pStyle w:val="ListParagraph"/>
        <w:ind w:left="1080"/>
        <w:rPr>
          <w:sz w:val="28"/>
          <w:szCs w:val="28"/>
        </w:rPr>
      </w:pPr>
      <w:r>
        <w:rPr>
          <w:sz w:val="28"/>
          <w:szCs w:val="28"/>
        </w:rPr>
        <w:t>Stephan Brady – Yes</w:t>
      </w:r>
    </w:p>
    <w:p w:rsidR="00C906BC" w:rsidRDefault="00C906BC" w:rsidP="0081539E">
      <w:pPr>
        <w:pStyle w:val="ListParagraph"/>
        <w:ind w:left="1080"/>
        <w:rPr>
          <w:sz w:val="28"/>
          <w:szCs w:val="28"/>
        </w:rPr>
      </w:pPr>
      <w:r>
        <w:rPr>
          <w:sz w:val="28"/>
          <w:szCs w:val="28"/>
        </w:rPr>
        <w:t>Howard Fry - Yes</w:t>
      </w:r>
    </w:p>
    <w:p w:rsidR="0081539E" w:rsidRDefault="0081539E" w:rsidP="0081539E">
      <w:pPr>
        <w:pStyle w:val="ListParagraph"/>
        <w:ind w:left="1080"/>
        <w:rPr>
          <w:sz w:val="28"/>
          <w:szCs w:val="28"/>
        </w:rPr>
      </w:pPr>
    </w:p>
    <w:p w:rsidR="001511F0" w:rsidRDefault="001511F0" w:rsidP="001511F0">
      <w:pPr>
        <w:pStyle w:val="ListParagraph"/>
        <w:ind w:left="1080"/>
        <w:rPr>
          <w:sz w:val="28"/>
          <w:szCs w:val="28"/>
        </w:rPr>
      </w:pPr>
    </w:p>
    <w:p w:rsidR="001511F0" w:rsidRDefault="001511F0" w:rsidP="001511F0">
      <w:pPr>
        <w:pStyle w:val="ListParagraph"/>
        <w:numPr>
          <w:ilvl w:val="0"/>
          <w:numId w:val="1"/>
        </w:numPr>
        <w:rPr>
          <w:b/>
          <w:sz w:val="28"/>
          <w:szCs w:val="28"/>
        </w:rPr>
      </w:pPr>
      <w:r>
        <w:rPr>
          <w:b/>
          <w:sz w:val="28"/>
          <w:szCs w:val="28"/>
        </w:rPr>
        <w:t>ADJOURNMENT</w:t>
      </w:r>
    </w:p>
    <w:p w:rsidR="001511F0" w:rsidRDefault="001511F0" w:rsidP="001511F0">
      <w:pPr>
        <w:pStyle w:val="ListParagraph"/>
        <w:rPr>
          <w:sz w:val="28"/>
          <w:szCs w:val="28"/>
        </w:rPr>
      </w:pPr>
      <w:r>
        <w:rPr>
          <w:sz w:val="28"/>
          <w:szCs w:val="28"/>
        </w:rPr>
        <w:t xml:space="preserve">The meeting was adjourned at </w:t>
      </w:r>
      <w:r w:rsidR="0081539E">
        <w:rPr>
          <w:sz w:val="28"/>
          <w:szCs w:val="28"/>
        </w:rPr>
        <w:t>7:35 p.m.</w:t>
      </w:r>
      <w:r>
        <w:rPr>
          <w:sz w:val="28"/>
          <w:szCs w:val="28"/>
        </w:rPr>
        <w:t xml:space="preserve"> </w:t>
      </w:r>
    </w:p>
    <w:p w:rsidR="001511F0" w:rsidRDefault="001511F0" w:rsidP="001511F0">
      <w:pPr>
        <w:pStyle w:val="ListParagraph"/>
        <w:rPr>
          <w:sz w:val="28"/>
          <w:szCs w:val="28"/>
        </w:rPr>
      </w:pPr>
    </w:p>
    <w:p w:rsidR="001511F0" w:rsidRPr="00B57F85" w:rsidRDefault="001511F0" w:rsidP="001511F0">
      <w:pPr>
        <w:autoSpaceDE w:val="0"/>
        <w:autoSpaceDN w:val="0"/>
        <w:adjustRightInd w:val="0"/>
        <w:ind w:firstLine="720"/>
        <w:rPr>
          <w:rFonts w:ascii="CIDFont+F4" w:hAnsi="CIDFont+F4" w:cs="CIDFont+F4"/>
          <w:sz w:val="24"/>
          <w:szCs w:val="24"/>
        </w:rPr>
      </w:pPr>
      <w:r w:rsidRPr="00B57F85">
        <w:rPr>
          <w:rFonts w:ascii="CIDFont+F4" w:hAnsi="CIDFont+F4" w:cs="CIDFont+F4"/>
          <w:sz w:val="28"/>
          <w:szCs w:val="28"/>
        </w:rPr>
        <w:t>Respectfully submitted</w:t>
      </w:r>
      <w:r w:rsidRPr="00B57F85">
        <w:rPr>
          <w:rFonts w:ascii="CIDFont+F4" w:hAnsi="CIDFont+F4" w:cs="CIDFont+F4"/>
          <w:sz w:val="24"/>
          <w:szCs w:val="24"/>
        </w:rPr>
        <w:t>,</w:t>
      </w:r>
    </w:p>
    <w:p w:rsidR="001511F0" w:rsidRPr="00B57F85" w:rsidRDefault="001511F0" w:rsidP="001511F0">
      <w:pPr>
        <w:autoSpaceDE w:val="0"/>
        <w:autoSpaceDN w:val="0"/>
        <w:adjustRightInd w:val="0"/>
        <w:ind w:firstLine="720"/>
        <w:rPr>
          <w:rFonts w:ascii="CIDFont+F4" w:hAnsi="CIDFont+F4" w:cs="CIDFont+F4"/>
          <w:sz w:val="24"/>
          <w:szCs w:val="24"/>
        </w:rPr>
      </w:pPr>
    </w:p>
    <w:p w:rsidR="001511F0" w:rsidRPr="00B57F85" w:rsidRDefault="001511F0" w:rsidP="001511F0">
      <w:pPr>
        <w:autoSpaceDE w:val="0"/>
        <w:autoSpaceDN w:val="0"/>
        <w:adjustRightInd w:val="0"/>
        <w:ind w:firstLine="720"/>
        <w:rPr>
          <w:rFonts w:ascii="CIDFont+F4" w:hAnsi="CIDFont+F4" w:cs="CIDFont+F4"/>
          <w:sz w:val="24"/>
          <w:szCs w:val="24"/>
        </w:rPr>
      </w:pPr>
    </w:p>
    <w:p w:rsidR="001511F0" w:rsidRPr="00B57F85" w:rsidRDefault="001511F0" w:rsidP="001511F0">
      <w:pPr>
        <w:autoSpaceDE w:val="0"/>
        <w:autoSpaceDN w:val="0"/>
        <w:adjustRightInd w:val="0"/>
        <w:ind w:firstLine="720"/>
        <w:rPr>
          <w:rFonts w:ascii="CIDFont+F4" w:hAnsi="CIDFont+F4" w:cs="CIDFont+F4"/>
          <w:sz w:val="28"/>
          <w:szCs w:val="28"/>
        </w:rPr>
      </w:pPr>
      <w:r w:rsidRPr="00B57F85">
        <w:rPr>
          <w:rFonts w:ascii="CIDFont+F4" w:hAnsi="CIDFont+F4" w:cs="CIDFont+F4"/>
          <w:sz w:val="28"/>
          <w:szCs w:val="28"/>
        </w:rPr>
        <w:t>_____________________</w:t>
      </w:r>
      <w:r>
        <w:rPr>
          <w:rFonts w:ascii="CIDFont+F4" w:hAnsi="CIDFont+F4" w:cs="CIDFont+F4"/>
          <w:sz w:val="28"/>
          <w:szCs w:val="28"/>
        </w:rPr>
        <w:t>__</w:t>
      </w:r>
      <w:r>
        <w:rPr>
          <w:rFonts w:ascii="CIDFont+F4" w:hAnsi="CIDFont+F4" w:cs="CIDFont+F4"/>
          <w:sz w:val="28"/>
          <w:szCs w:val="28"/>
        </w:rPr>
        <w:tab/>
      </w:r>
      <w:r w:rsidRPr="00B57F85">
        <w:rPr>
          <w:rFonts w:ascii="CIDFont+F4" w:hAnsi="CIDFont+F4" w:cs="CIDFont+F4"/>
          <w:sz w:val="28"/>
          <w:szCs w:val="28"/>
        </w:rPr>
        <w:tab/>
      </w:r>
      <w:r w:rsidRPr="00B57F85">
        <w:rPr>
          <w:rFonts w:ascii="CIDFont+F4" w:hAnsi="CIDFont+F4" w:cs="CIDFont+F4"/>
          <w:sz w:val="28"/>
          <w:szCs w:val="28"/>
        </w:rPr>
        <w:tab/>
      </w:r>
      <w:r w:rsidRPr="00B57F85">
        <w:rPr>
          <w:rFonts w:ascii="CIDFont+F4" w:hAnsi="CIDFont+F4" w:cs="CIDFont+F4"/>
          <w:sz w:val="28"/>
          <w:szCs w:val="28"/>
        </w:rPr>
        <w:tab/>
        <w:t>____________________</w:t>
      </w:r>
    </w:p>
    <w:p w:rsidR="001511F0" w:rsidRPr="00B57F85" w:rsidRDefault="001511F0" w:rsidP="001511F0">
      <w:pPr>
        <w:autoSpaceDE w:val="0"/>
        <w:autoSpaceDN w:val="0"/>
        <w:adjustRightInd w:val="0"/>
        <w:ind w:firstLine="720"/>
        <w:rPr>
          <w:rFonts w:ascii="CIDFont+F4" w:hAnsi="CIDFont+F4" w:cs="CIDFont+F4"/>
          <w:sz w:val="28"/>
          <w:szCs w:val="28"/>
        </w:rPr>
      </w:pPr>
      <w:r w:rsidRPr="00B57F85">
        <w:rPr>
          <w:rFonts w:ascii="CIDFont+F4" w:hAnsi="CIDFont+F4" w:cs="CIDFont+F4"/>
          <w:sz w:val="28"/>
          <w:szCs w:val="28"/>
        </w:rPr>
        <w:t>Jen</w:t>
      </w:r>
      <w:r>
        <w:rPr>
          <w:rFonts w:ascii="CIDFont+F4" w:hAnsi="CIDFont+F4" w:cs="CIDFont+F4"/>
          <w:sz w:val="28"/>
          <w:szCs w:val="28"/>
        </w:rPr>
        <w:t>nifer Bates, Recording Secretary</w:t>
      </w:r>
      <w:r w:rsidRPr="00B57F85">
        <w:rPr>
          <w:rFonts w:ascii="CIDFont+F4" w:hAnsi="CIDFont+F4" w:cs="CIDFont+F4"/>
          <w:sz w:val="28"/>
          <w:szCs w:val="28"/>
        </w:rPr>
        <w:t xml:space="preserve"> </w:t>
      </w:r>
      <w:r w:rsidRPr="00B57F85">
        <w:rPr>
          <w:rFonts w:ascii="CIDFont+F4" w:hAnsi="CIDFont+F4" w:cs="CIDFont+F4"/>
          <w:sz w:val="28"/>
          <w:szCs w:val="28"/>
        </w:rPr>
        <w:tab/>
      </w:r>
      <w:r w:rsidRPr="00B57F85">
        <w:rPr>
          <w:rFonts w:ascii="CIDFont+F4" w:hAnsi="CIDFont+F4" w:cs="CIDFont+F4"/>
          <w:sz w:val="28"/>
          <w:szCs w:val="28"/>
        </w:rPr>
        <w:tab/>
      </w:r>
      <w:r w:rsidRPr="00B57F85">
        <w:rPr>
          <w:rFonts w:ascii="CIDFont+F4" w:hAnsi="CIDFont+F4" w:cs="CIDFont+F4"/>
          <w:sz w:val="28"/>
          <w:szCs w:val="28"/>
        </w:rPr>
        <w:tab/>
      </w:r>
      <w:r>
        <w:rPr>
          <w:rFonts w:ascii="CIDFont+F4" w:hAnsi="CIDFont+F4" w:cs="CIDFont+F4"/>
          <w:sz w:val="28"/>
          <w:szCs w:val="28"/>
        </w:rPr>
        <w:t>Bill Klein, Chairman</w:t>
      </w:r>
      <w:r w:rsidRPr="00B57F85">
        <w:rPr>
          <w:rFonts w:ascii="CIDFont+F4" w:hAnsi="CIDFont+F4" w:cs="CIDFont+F4"/>
          <w:sz w:val="28"/>
          <w:szCs w:val="28"/>
        </w:rPr>
        <w:t xml:space="preserve"> </w:t>
      </w:r>
    </w:p>
    <w:p w:rsidR="001511F0" w:rsidRPr="00B57F85" w:rsidRDefault="001511F0" w:rsidP="001511F0">
      <w:pPr>
        <w:spacing w:after="0" w:line="240" w:lineRule="auto"/>
        <w:ind w:left="720"/>
        <w:contextualSpacing/>
        <w:rPr>
          <w:rFonts w:ascii="Arial" w:eastAsia="Times New Roman" w:hAnsi="Arial" w:cs="Arial"/>
          <w:b/>
          <w:sz w:val="28"/>
          <w:szCs w:val="28"/>
        </w:rPr>
      </w:pPr>
      <w:r w:rsidRPr="00B57F85">
        <w:rPr>
          <w:rFonts w:ascii="CIDFont+F4" w:eastAsia="Times New Roman" w:hAnsi="CIDFont+F4" w:cs="CIDFont+F4"/>
          <w:sz w:val="28"/>
          <w:szCs w:val="28"/>
        </w:rPr>
        <w:t xml:space="preserve">DATE: _________________ </w:t>
      </w:r>
      <w:r w:rsidRPr="00B57F85">
        <w:rPr>
          <w:rFonts w:ascii="CIDFont+F4" w:eastAsia="Times New Roman" w:hAnsi="CIDFont+F4" w:cs="CIDFont+F4"/>
          <w:sz w:val="28"/>
          <w:szCs w:val="28"/>
        </w:rPr>
        <w:tab/>
      </w:r>
      <w:r w:rsidRPr="00B57F85">
        <w:rPr>
          <w:rFonts w:ascii="CIDFont+F4" w:eastAsia="Times New Roman" w:hAnsi="CIDFont+F4" w:cs="CIDFont+F4"/>
          <w:sz w:val="28"/>
          <w:szCs w:val="28"/>
        </w:rPr>
        <w:tab/>
      </w:r>
      <w:r w:rsidRPr="00B57F85">
        <w:rPr>
          <w:rFonts w:ascii="CIDFont+F4" w:eastAsia="Times New Roman" w:hAnsi="CIDFont+F4" w:cs="CIDFont+F4"/>
          <w:sz w:val="28"/>
          <w:szCs w:val="28"/>
        </w:rPr>
        <w:tab/>
      </w:r>
      <w:r w:rsidRPr="00B57F85">
        <w:rPr>
          <w:rFonts w:ascii="CIDFont+F4" w:eastAsia="Times New Roman" w:hAnsi="CIDFont+F4" w:cs="CIDFont+F4"/>
          <w:sz w:val="28"/>
          <w:szCs w:val="28"/>
        </w:rPr>
        <w:tab/>
        <w:t>DATE: _______________</w:t>
      </w:r>
    </w:p>
    <w:p w:rsidR="001511F0" w:rsidRPr="00782088" w:rsidRDefault="001511F0" w:rsidP="001511F0">
      <w:pPr>
        <w:pStyle w:val="ListParagraph"/>
        <w:rPr>
          <w:sz w:val="28"/>
          <w:szCs w:val="28"/>
        </w:rPr>
      </w:pPr>
    </w:p>
    <w:p w:rsidR="001511F0" w:rsidRPr="009911A0" w:rsidRDefault="001511F0" w:rsidP="001511F0">
      <w:pPr>
        <w:pStyle w:val="ListParagraph"/>
        <w:rPr>
          <w:sz w:val="28"/>
          <w:szCs w:val="28"/>
        </w:rPr>
      </w:pPr>
    </w:p>
    <w:p w:rsidR="001511F0" w:rsidRDefault="001511F0"/>
    <w:sectPr w:rsidR="001511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D14CC"/>
    <w:multiLevelType w:val="hybridMultilevel"/>
    <w:tmpl w:val="F5F8E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CB24BC"/>
    <w:multiLevelType w:val="hybridMultilevel"/>
    <w:tmpl w:val="86B407CE"/>
    <w:lvl w:ilvl="0" w:tplc="F1083F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A34B0B"/>
    <w:multiLevelType w:val="hybridMultilevel"/>
    <w:tmpl w:val="3118DB6E"/>
    <w:lvl w:ilvl="0" w:tplc="C11860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1C4A98"/>
    <w:multiLevelType w:val="hybridMultilevel"/>
    <w:tmpl w:val="DE9E0A22"/>
    <w:lvl w:ilvl="0" w:tplc="11A2B4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1F0"/>
    <w:rsid w:val="001511F0"/>
    <w:rsid w:val="00177539"/>
    <w:rsid w:val="00261938"/>
    <w:rsid w:val="002F09EF"/>
    <w:rsid w:val="004E4D48"/>
    <w:rsid w:val="00673FA4"/>
    <w:rsid w:val="0081539E"/>
    <w:rsid w:val="009D6A7C"/>
    <w:rsid w:val="009F740C"/>
    <w:rsid w:val="00C906BC"/>
    <w:rsid w:val="00D41509"/>
    <w:rsid w:val="00E3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BDBD4"/>
  <w15:chartTrackingRefBased/>
  <w15:docId w15:val="{1645518D-2AD2-49B2-A2F5-12EFC0E3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Bates</dc:creator>
  <cp:keywords/>
  <dc:description/>
  <cp:lastModifiedBy>Jennifer Bates</cp:lastModifiedBy>
  <cp:revision>21</cp:revision>
  <dcterms:created xsi:type="dcterms:W3CDTF">2025-05-30T13:25:00Z</dcterms:created>
  <dcterms:modified xsi:type="dcterms:W3CDTF">2025-06-02T12:29:00Z</dcterms:modified>
</cp:coreProperties>
</file>