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E99" w:rsidRPr="00A20BDD" w:rsidRDefault="00804E99" w:rsidP="00804E99">
      <w:pPr>
        <w:spacing w:after="0" w:line="240" w:lineRule="auto"/>
        <w:jc w:val="center"/>
        <w:rPr>
          <w:rFonts w:ascii="Arial" w:hAnsi="Arial" w:cs="Arial"/>
          <w:b/>
          <w:sz w:val="24"/>
          <w:szCs w:val="24"/>
        </w:rPr>
      </w:pPr>
      <w:r w:rsidRPr="00A20BDD">
        <w:rPr>
          <w:rFonts w:ascii="Arial" w:hAnsi="Arial" w:cs="Arial"/>
          <w:b/>
          <w:sz w:val="24"/>
          <w:szCs w:val="24"/>
        </w:rPr>
        <w:t>COUNTY OF LYCOMING</w:t>
      </w:r>
    </w:p>
    <w:p w:rsidR="00804E99" w:rsidRPr="00A20BDD" w:rsidRDefault="00804E99" w:rsidP="00804E99">
      <w:pPr>
        <w:spacing w:after="0" w:line="240" w:lineRule="auto"/>
        <w:jc w:val="center"/>
        <w:rPr>
          <w:rFonts w:ascii="Arial" w:hAnsi="Arial" w:cs="Arial"/>
          <w:b/>
          <w:sz w:val="24"/>
          <w:szCs w:val="24"/>
        </w:rPr>
      </w:pPr>
      <w:r w:rsidRPr="00A20BDD">
        <w:rPr>
          <w:rFonts w:ascii="Arial" w:hAnsi="Arial" w:cs="Arial"/>
          <w:b/>
          <w:sz w:val="24"/>
          <w:szCs w:val="24"/>
        </w:rPr>
        <w:t>COMMONWEALTH OF PENNSYLVANIA</w:t>
      </w:r>
    </w:p>
    <w:p w:rsidR="00804E99" w:rsidRPr="00A20BDD" w:rsidRDefault="00804E99" w:rsidP="00804E99">
      <w:pPr>
        <w:spacing w:after="0" w:line="240" w:lineRule="auto"/>
        <w:rPr>
          <w:rFonts w:ascii="Arial" w:hAnsi="Arial" w:cs="Arial"/>
          <w:sz w:val="24"/>
          <w:szCs w:val="24"/>
        </w:rPr>
      </w:pPr>
    </w:p>
    <w:p w:rsidR="00804E99" w:rsidRPr="00A20BDD" w:rsidRDefault="00804E99" w:rsidP="00804E99">
      <w:pPr>
        <w:spacing w:after="0" w:line="240" w:lineRule="auto"/>
        <w:jc w:val="center"/>
        <w:rPr>
          <w:rFonts w:ascii="Arial" w:hAnsi="Arial" w:cs="Arial"/>
          <w:b/>
          <w:sz w:val="24"/>
          <w:szCs w:val="24"/>
        </w:rPr>
      </w:pPr>
      <w:r w:rsidRPr="00A20BDD">
        <w:rPr>
          <w:rFonts w:ascii="Arial" w:hAnsi="Arial" w:cs="Arial"/>
          <w:b/>
          <w:sz w:val="24"/>
          <w:szCs w:val="24"/>
        </w:rPr>
        <w:t>ORDINANCE NO. 2017-</w:t>
      </w:r>
      <w:r w:rsidR="00E43489">
        <w:rPr>
          <w:rFonts w:ascii="Arial" w:hAnsi="Arial" w:cs="Arial"/>
          <w:b/>
          <w:sz w:val="24"/>
          <w:szCs w:val="24"/>
        </w:rPr>
        <w:t>03</w:t>
      </w:r>
    </w:p>
    <w:p w:rsidR="00804E99" w:rsidRPr="00A20BDD" w:rsidRDefault="00804E99" w:rsidP="00804E99">
      <w:pPr>
        <w:spacing w:after="0" w:line="240" w:lineRule="auto"/>
        <w:jc w:val="center"/>
        <w:rPr>
          <w:rFonts w:ascii="Arial" w:hAnsi="Arial" w:cs="Arial"/>
          <w:b/>
          <w:sz w:val="24"/>
          <w:szCs w:val="24"/>
        </w:rPr>
      </w:pPr>
    </w:p>
    <w:p w:rsidR="00804E99" w:rsidRPr="00A20BDD" w:rsidRDefault="00804E99" w:rsidP="00804E99">
      <w:pPr>
        <w:spacing w:after="0" w:line="240" w:lineRule="auto"/>
        <w:jc w:val="center"/>
        <w:rPr>
          <w:rFonts w:ascii="Arial" w:hAnsi="Arial" w:cs="Arial"/>
          <w:b/>
          <w:sz w:val="24"/>
          <w:szCs w:val="24"/>
        </w:rPr>
      </w:pPr>
      <w:r w:rsidRPr="00A20BDD">
        <w:rPr>
          <w:rFonts w:ascii="Arial" w:hAnsi="Arial" w:cs="Arial"/>
          <w:b/>
          <w:sz w:val="24"/>
          <w:szCs w:val="24"/>
        </w:rPr>
        <w:t>AN ORDINANCE</w:t>
      </w:r>
    </w:p>
    <w:p w:rsidR="00804E99" w:rsidRPr="00A20BDD" w:rsidRDefault="00804E99" w:rsidP="00804E99">
      <w:pPr>
        <w:spacing w:after="0" w:line="240" w:lineRule="auto"/>
        <w:rPr>
          <w:rFonts w:ascii="Arial" w:hAnsi="Arial" w:cs="Arial"/>
          <w:sz w:val="24"/>
          <w:szCs w:val="24"/>
        </w:rPr>
      </w:pPr>
    </w:p>
    <w:p w:rsidR="00804E99" w:rsidRPr="00A20BDD" w:rsidRDefault="00804E99" w:rsidP="00804E99">
      <w:pPr>
        <w:spacing w:after="0" w:line="240" w:lineRule="auto"/>
        <w:rPr>
          <w:rFonts w:ascii="Arial" w:hAnsi="Arial" w:cs="Arial"/>
          <w:sz w:val="24"/>
          <w:szCs w:val="24"/>
        </w:rPr>
      </w:pPr>
      <w:r w:rsidRPr="00A20BDD">
        <w:rPr>
          <w:rFonts w:ascii="Arial" w:hAnsi="Arial" w:cs="Arial"/>
          <w:sz w:val="24"/>
          <w:szCs w:val="24"/>
        </w:rPr>
        <w:t xml:space="preserve">OF THE BOARD OF COUNTY COMMISSIONERS OF THE COUNTY OF LYCOMING, COMMONWEALTH OF PENNSYLVANIA, AMENDING COUNTY OF LYCOMING ORDINANCE 2004-03, ENTITLED, AS AMENDED, “COUNTY OF LYCOMING UNIFORM PARCEL IDENTIFIER ORDINANCE” </w:t>
      </w:r>
      <w:r w:rsidR="00AF38A4">
        <w:rPr>
          <w:rFonts w:ascii="Arial" w:hAnsi="Arial" w:cs="Arial"/>
          <w:sz w:val="24"/>
          <w:szCs w:val="24"/>
        </w:rPr>
        <w:t>TO AMEND</w:t>
      </w:r>
      <w:r w:rsidRPr="00A20BDD">
        <w:rPr>
          <w:rFonts w:ascii="Arial" w:hAnsi="Arial" w:cs="Arial"/>
          <w:sz w:val="24"/>
          <w:szCs w:val="24"/>
        </w:rPr>
        <w:t xml:space="preserve"> </w:t>
      </w:r>
      <w:r w:rsidR="00AF38A4">
        <w:rPr>
          <w:rFonts w:ascii="Arial" w:hAnsi="Arial" w:cs="Arial"/>
          <w:sz w:val="24"/>
          <w:szCs w:val="24"/>
        </w:rPr>
        <w:t>THE DEFINITION OF DOCUMENT AND TO ADD A DEFINITION FOR REAL ESTATE AND CLARIFYING AND AMENDING THE DOCUMENTS FOR WHICH A UNIFORM PARCEL IDENTIFIER (“UPI”) IS REQUIRED PRIOR TO RECORDING WITH THE LYCOMING COUNTY RECORDER OF DEEDS</w:t>
      </w:r>
      <w:r w:rsidRPr="00A20BDD">
        <w:rPr>
          <w:rFonts w:ascii="Arial" w:hAnsi="Arial" w:cs="Arial"/>
          <w:sz w:val="24"/>
          <w:szCs w:val="24"/>
        </w:rPr>
        <w:t>; PROVIDING FOR THE SEVERABILITY OF PROVISIONS; REPEALING ALL ORDINANCES OR PARTS OF ORDINAN</w:t>
      </w:r>
      <w:bookmarkStart w:id="0" w:name="_GoBack"/>
      <w:bookmarkEnd w:id="0"/>
      <w:r w:rsidRPr="00A20BDD">
        <w:rPr>
          <w:rFonts w:ascii="Arial" w:hAnsi="Arial" w:cs="Arial"/>
          <w:sz w:val="24"/>
          <w:szCs w:val="24"/>
        </w:rPr>
        <w:t>C</w:t>
      </w:r>
      <w:r w:rsidR="002D5A39">
        <w:rPr>
          <w:rFonts w:ascii="Arial" w:hAnsi="Arial" w:cs="Arial"/>
          <w:sz w:val="24"/>
          <w:szCs w:val="24"/>
        </w:rPr>
        <w:t xml:space="preserve">ES OR RESOLUTIONS INSOFAR AS THE </w:t>
      </w:r>
      <w:r w:rsidRPr="00A20BDD">
        <w:rPr>
          <w:rFonts w:ascii="Arial" w:hAnsi="Arial" w:cs="Arial"/>
          <w:sz w:val="24"/>
          <w:szCs w:val="24"/>
        </w:rPr>
        <w:t>SAME SHALL BE INCONSISTENT HEREWITH; AND, PROVIDING WHEN THIS ORDINANCE SHALL BECOME EFFECTIVE.</w:t>
      </w:r>
    </w:p>
    <w:p w:rsidR="00804E99" w:rsidRPr="00A20BDD" w:rsidRDefault="00804E99" w:rsidP="00804E99">
      <w:pPr>
        <w:spacing w:after="0" w:line="240" w:lineRule="auto"/>
        <w:rPr>
          <w:rFonts w:ascii="Arial" w:hAnsi="Arial" w:cs="Arial"/>
          <w:sz w:val="24"/>
          <w:szCs w:val="24"/>
        </w:rPr>
      </w:pPr>
    </w:p>
    <w:p w:rsidR="00804E99" w:rsidRPr="00A20BDD" w:rsidRDefault="00804E99" w:rsidP="00804E99">
      <w:pPr>
        <w:spacing w:after="0" w:line="240" w:lineRule="auto"/>
        <w:rPr>
          <w:rFonts w:ascii="Arial" w:hAnsi="Arial" w:cs="Arial"/>
          <w:sz w:val="24"/>
          <w:szCs w:val="24"/>
        </w:rPr>
      </w:pPr>
      <w:r w:rsidRPr="00A20BDD">
        <w:rPr>
          <w:rFonts w:ascii="Arial" w:hAnsi="Arial" w:cs="Arial"/>
          <w:sz w:val="24"/>
          <w:szCs w:val="24"/>
        </w:rPr>
        <w:tab/>
        <w:t xml:space="preserve">Pursuant to the provisions of the Uniform Parcel Identifier Law, Act of January 15, 1988, P.L. 1 (21 P.S. § 331, et seq.) and the Act of January 15, 1988, P.L. 4 (16 </w:t>
      </w:r>
      <w:r w:rsidR="00A551EE">
        <w:rPr>
          <w:rFonts w:ascii="Arial" w:hAnsi="Arial" w:cs="Arial"/>
          <w:sz w:val="24"/>
          <w:szCs w:val="24"/>
        </w:rPr>
        <w:t xml:space="preserve">P.S. </w:t>
      </w:r>
      <w:r w:rsidRPr="00A20BDD">
        <w:rPr>
          <w:rFonts w:ascii="Arial" w:hAnsi="Arial" w:cs="Arial"/>
          <w:sz w:val="24"/>
          <w:szCs w:val="24"/>
        </w:rPr>
        <w:t>§ 9781.1 et seq.), the Board of Commissioners of the County of Lycoming hereby amends Lycoming County Ordinance 2004-03, the County of Lycoming Uniform Parcel Identifier Ordinance, as follows:</w:t>
      </w:r>
    </w:p>
    <w:p w:rsidR="00A20BDD" w:rsidRPr="00A20BDD" w:rsidRDefault="00804E99" w:rsidP="00A20BDD">
      <w:pPr>
        <w:spacing w:after="0" w:line="240" w:lineRule="auto"/>
        <w:rPr>
          <w:rFonts w:ascii="Arial" w:hAnsi="Arial" w:cs="Arial"/>
          <w:sz w:val="24"/>
          <w:szCs w:val="24"/>
        </w:rPr>
      </w:pPr>
      <w:r w:rsidRPr="00A20BDD">
        <w:rPr>
          <w:rFonts w:ascii="Arial" w:hAnsi="Arial" w:cs="Arial"/>
          <w:sz w:val="24"/>
          <w:szCs w:val="24"/>
        </w:rPr>
        <w:tab/>
      </w:r>
    </w:p>
    <w:p w:rsidR="00A20BDD" w:rsidRDefault="00A20BDD" w:rsidP="00A20BDD">
      <w:pPr>
        <w:spacing w:after="0" w:line="240" w:lineRule="auto"/>
        <w:ind w:firstLine="720"/>
        <w:rPr>
          <w:rFonts w:ascii="Arial" w:eastAsia="Times New Roman" w:hAnsi="Arial" w:cs="Arial"/>
          <w:color w:val="333333"/>
          <w:sz w:val="24"/>
          <w:szCs w:val="24"/>
        </w:rPr>
      </w:pPr>
      <w:r w:rsidRPr="00A20BDD">
        <w:rPr>
          <w:rFonts w:ascii="Arial" w:eastAsia="Times New Roman" w:hAnsi="Arial" w:cs="Arial"/>
          <w:color w:val="333333"/>
          <w:sz w:val="24"/>
          <w:szCs w:val="24"/>
        </w:rPr>
        <w:t xml:space="preserve">WHEREAS, </w:t>
      </w:r>
      <w:r w:rsidR="00A5208C">
        <w:rPr>
          <w:rFonts w:ascii="Arial" w:eastAsia="Times New Roman" w:hAnsi="Arial" w:cs="Arial"/>
          <w:color w:val="333333"/>
          <w:sz w:val="24"/>
          <w:szCs w:val="24"/>
        </w:rPr>
        <w:t>the County of Lycoming Uniform Parcel Identifier Ordinance</w:t>
      </w:r>
      <w:r>
        <w:rPr>
          <w:rFonts w:ascii="Arial" w:eastAsia="Times New Roman" w:hAnsi="Arial" w:cs="Arial"/>
          <w:color w:val="333333"/>
          <w:sz w:val="24"/>
          <w:szCs w:val="24"/>
        </w:rPr>
        <w:t xml:space="preserve"> was enacted effective January 1, 2005</w:t>
      </w:r>
      <w:r w:rsidR="009A039A">
        <w:rPr>
          <w:rFonts w:ascii="Arial" w:eastAsia="Times New Roman" w:hAnsi="Arial" w:cs="Arial"/>
          <w:color w:val="333333"/>
          <w:sz w:val="24"/>
          <w:szCs w:val="24"/>
        </w:rPr>
        <w:t>,</w:t>
      </w:r>
      <w:r>
        <w:rPr>
          <w:rFonts w:ascii="Arial" w:eastAsia="Times New Roman" w:hAnsi="Arial" w:cs="Arial"/>
          <w:color w:val="333333"/>
          <w:sz w:val="24"/>
          <w:szCs w:val="24"/>
        </w:rPr>
        <w:t xml:space="preserve"> in order to establish the County of Lycoming’s Uniform Parcel Identification System;</w:t>
      </w:r>
      <w:r w:rsidR="00A5208C">
        <w:rPr>
          <w:rFonts w:ascii="Arial" w:eastAsia="Times New Roman" w:hAnsi="Arial" w:cs="Arial"/>
          <w:color w:val="333333"/>
          <w:sz w:val="24"/>
          <w:szCs w:val="24"/>
        </w:rPr>
        <w:t xml:space="preserve"> and,</w:t>
      </w:r>
    </w:p>
    <w:p w:rsidR="00A20BDD" w:rsidRDefault="00A20BDD" w:rsidP="00A20BDD">
      <w:pPr>
        <w:spacing w:after="0" w:line="240" w:lineRule="auto"/>
        <w:ind w:firstLine="720"/>
        <w:rPr>
          <w:rFonts w:ascii="Arial" w:eastAsia="Times New Roman" w:hAnsi="Arial" w:cs="Arial"/>
          <w:color w:val="333333"/>
          <w:sz w:val="24"/>
          <w:szCs w:val="24"/>
        </w:rPr>
      </w:pPr>
    </w:p>
    <w:p w:rsidR="00A5208C" w:rsidRDefault="00A5208C" w:rsidP="00A20BDD">
      <w:pPr>
        <w:spacing w:after="0" w:line="240" w:lineRule="auto"/>
        <w:ind w:firstLine="720"/>
        <w:rPr>
          <w:rFonts w:ascii="Arial" w:eastAsia="Times New Roman" w:hAnsi="Arial" w:cs="Arial"/>
          <w:color w:val="333333"/>
          <w:sz w:val="24"/>
          <w:szCs w:val="24"/>
        </w:rPr>
      </w:pPr>
      <w:r>
        <w:rPr>
          <w:rFonts w:ascii="Arial" w:eastAsia="Times New Roman" w:hAnsi="Arial" w:cs="Arial"/>
          <w:color w:val="333333"/>
          <w:sz w:val="24"/>
          <w:szCs w:val="24"/>
        </w:rPr>
        <w:t>WHEREAS, the County of Lycoming’s Uniform Parcel Identification System has proven an effective method of documenting and tracking transactions affecting real estate within the County of Lycoming; and,</w:t>
      </w:r>
    </w:p>
    <w:p w:rsidR="00A5208C" w:rsidRDefault="00A5208C" w:rsidP="00A20BDD">
      <w:pPr>
        <w:spacing w:after="0" w:line="240" w:lineRule="auto"/>
        <w:ind w:firstLine="720"/>
        <w:rPr>
          <w:rFonts w:ascii="Arial" w:eastAsia="Times New Roman" w:hAnsi="Arial" w:cs="Arial"/>
          <w:color w:val="333333"/>
          <w:sz w:val="24"/>
          <w:szCs w:val="24"/>
        </w:rPr>
      </w:pPr>
    </w:p>
    <w:p w:rsidR="00A5208C" w:rsidRDefault="00A5208C" w:rsidP="00A20BDD">
      <w:pPr>
        <w:spacing w:after="0" w:line="240" w:lineRule="auto"/>
        <w:ind w:firstLine="720"/>
        <w:rPr>
          <w:rFonts w:ascii="Arial" w:eastAsia="Times New Roman" w:hAnsi="Arial" w:cs="Arial"/>
          <w:color w:val="333333"/>
          <w:sz w:val="24"/>
          <w:szCs w:val="24"/>
        </w:rPr>
      </w:pPr>
      <w:r>
        <w:rPr>
          <w:rFonts w:ascii="Arial" w:eastAsia="Times New Roman" w:hAnsi="Arial" w:cs="Arial"/>
          <w:color w:val="333333"/>
          <w:sz w:val="24"/>
          <w:szCs w:val="24"/>
        </w:rPr>
        <w:t>WHEREAS, the County of Lycoming desires to expand the recorded instruments which receive a Uniform Parcel Identifier (“UPI”) under the County of Lycoming’s Uniform Parcel Identifier to even better document and track transactions affecting real estate within the County of Lycoming; and,</w:t>
      </w:r>
    </w:p>
    <w:p w:rsidR="00A5208C" w:rsidRDefault="00A5208C" w:rsidP="00A20BDD">
      <w:pPr>
        <w:spacing w:after="0" w:line="240" w:lineRule="auto"/>
        <w:ind w:firstLine="720"/>
        <w:rPr>
          <w:rFonts w:ascii="Arial" w:eastAsia="Times New Roman" w:hAnsi="Arial" w:cs="Arial"/>
          <w:color w:val="333333"/>
          <w:sz w:val="24"/>
          <w:szCs w:val="24"/>
        </w:rPr>
      </w:pPr>
    </w:p>
    <w:p w:rsidR="00A5208C" w:rsidRDefault="00A5208C" w:rsidP="00A20BDD">
      <w:pPr>
        <w:spacing w:after="0" w:line="240" w:lineRule="auto"/>
        <w:ind w:firstLine="720"/>
        <w:rPr>
          <w:rFonts w:ascii="Arial" w:eastAsia="Times New Roman" w:hAnsi="Arial" w:cs="Arial"/>
          <w:color w:val="333333"/>
          <w:sz w:val="24"/>
          <w:szCs w:val="24"/>
        </w:rPr>
      </w:pPr>
      <w:r>
        <w:rPr>
          <w:rFonts w:ascii="Arial" w:eastAsia="Times New Roman" w:hAnsi="Arial" w:cs="Arial"/>
          <w:color w:val="333333"/>
          <w:sz w:val="24"/>
          <w:szCs w:val="24"/>
        </w:rPr>
        <w:t>WHEREAS, it is the intention of this Ordinance that every instrument involving or affecting any interest in specific real estate and presented for recording in the Lycoming County Office of the Recorder of Deeds shall have a UPI certified thereof.</w:t>
      </w:r>
    </w:p>
    <w:p w:rsidR="00A5208C" w:rsidRDefault="00A5208C" w:rsidP="00A20BDD">
      <w:pPr>
        <w:spacing w:after="0" w:line="240" w:lineRule="auto"/>
        <w:ind w:firstLine="720"/>
        <w:rPr>
          <w:rFonts w:ascii="Arial" w:eastAsia="Times New Roman" w:hAnsi="Arial" w:cs="Arial"/>
          <w:color w:val="333333"/>
          <w:sz w:val="24"/>
          <w:szCs w:val="24"/>
        </w:rPr>
      </w:pPr>
    </w:p>
    <w:p w:rsidR="00A551EE" w:rsidRDefault="00A5208C" w:rsidP="00A551EE">
      <w:pPr>
        <w:spacing w:after="0" w:line="240" w:lineRule="auto"/>
        <w:ind w:firstLine="720"/>
        <w:rPr>
          <w:rFonts w:ascii="Arial" w:eastAsia="Times New Roman" w:hAnsi="Arial" w:cs="Arial"/>
          <w:color w:val="333333"/>
          <w:sz w:val="24"/>
          <w:szCs w:val="24"/>
          <w:shd w:val="clear" w:color="auto" w:fill="FFFFFF"/>
        </w:rPr>
      </w:pPr>
      <w:r>
        <w:rPr>
          <w:rFonts w:ascii="Arial" w:eastAsia="Times New Roman" w:hAnsi="Arial" w:cs="Arial"/>
          <w:color w:val="333333"/>
          <w:sz w:val="24"/>
          <w:szCs w:val="24"/>
        </w:rPr>
        <w:t xml:space="preserve">WHEREAS, pursuant to the </w:t>
      </w:r>
      <w:r w:rsidR="00A551EE">
        <w:rPr>
          <w:rFonts w:ascii="Arial" w:eastAsia="Times New Roman" w:hAnsi="Arial" w:cs="Arial"/>
          <w:color w:val="333333"/>
          <w:sz w:val="24"/>
          <w:szCs w:val="24"/>
        </w:rPr>
        <w:t xml:space="preserve">enabling </w:t>
      </w:r>
      <w:r>
        <w:rPr>
          <w:rFonts w:ascii="Arial" w:eastAsia="Times New Roman" w:hAnsi="Arial" w:cs="Arial"/>
          <w:color w:val="333333"/>
          <w:sz w:val="24"/>
          <w:szCs w:val="24"/>
        </w:rPr>
        <w:t>provisions of 16</w:t>
      </w:r>
      <w:r w:rsidR="00A551EE">
        <w:rPr>
          <w:rFonts w:ascii="Arial" w:eastAsia="Times New Roman" w:hAnsi="Arial" w:cs="Arial"/>
          <w:color w:val="333333"/>
          <w:sz w:val="24"/>
          <w:szCs w:val="24"/>
        </w:rPr>
        <w:t xml:space="preserve"> P.S. § 9781.1, </w:t>
      </w:r>
      <w:r>
        <w:rPr>
          <w:rFonts w:ascii="Arial" w:eastAsia="Times New Roman" w:hAnsi="Arial" w:cs="Arial"/>
          <w:color w:val="333333"/>
          <w:sz w:val="24"/>
          <w:szCs w:val="24"/>
        </w:rPr>
        <w:t xml:space="preserve">the Lycoming County Office of the Recorder of Deeds may not </w:t>
      </w:r>
      <w:r w:rsidR="00A20BDD" w:rsidRPr="00A20BDD">
        <w:rPr>
          <w:rFonts w:ascii="Arial" w:eastAsia="Times New Roman" w:hAnsi="Arial" w:cs="Arial"/>
          <w:color w:val="333333"/>
          <w:sz w:val="24"/>
          <w:szCs w:val="24"/>
          <w:shd w:val="clear" w:color="auto" w:fill="FFFFFF"/>
        </w:rPr>
        <w:t>record or accept for record</w:t>
      </w:r>
      <w:r w:rsidR="00A551EE">
        <w:rPr>
          <w:rFonts w:ascii="Arial" w:eastAsia="Times New Roman" w:hAnsi="Arial" w:cs="Arial"/>
          <w:color w:val="333333"/>
          <w:sz w:val="24"/>
          <w:szCs w:val="24"/>
          <w:shd w:val="clear" w:color="auto" w:fill="FFFFFF"/>
        </w:rPr>
        <w:t>ing</w:t>
      </w:r>
      <w:r w:rsidR="00A20BDD" w:rsidRPr="00A20BDD">
        <w:rPr>
          <w:rFonts w:ascii="Arial" w:eastAsia="Times New Roman" w:hAnsi="Arial" w:cs="Arial"/>
          <w:color w:val="333333"/>
          <w:sz w:val="24"/>
          <w:szCs w:val="24"/>
          <w:shd w:val="clear" w:color="auto" w:fill="FFFFFF"/>
        </w:rPr>
        <w:t xml:space="preserve"> any conveyance of real estate, mortgage of real estate or any other </w:t>
      </w:r>
      <w:r w:rsidR="00A20BDD" w:rsidRPr="00A20BDD">
        <w:rPr>
          <w:rFonts w:ascii="Arial" w:eastAsia="Times New Roman" w:hAnsi="Arial" w:cs="Arial"/>
          <w:color w:val="333333"/>
          <w:sz w:val="24"/>
          <w:szCs w:val="24"/>
          <w:shd w:val="clear" w:color="auto" w:fill="FFFFFF"/>
        </w:rPr>
        <w:lastRenderedPageBreak/>
        <w:t xml:space="preserve">instrument affecting real estate in </w:t>
      </w:r>
      <w:r w:rsidR="00A551EE">
        <w:rPr>
          <w:rFonts w:ascii="Arial" w:eastAsia="Times New Roman" w:hAnsi="Arial" w:cs="Arial"/>
          <w:color w:val="333333"/>
          <w:sz w:val="24"/>
          <w:szCs w:val="24"/>
          <w:shd w:val="clear" w:color="auto" w:fill="FFFFFF"/>
        </w:rPr>
        <w:t>Lycoming County unless the said instrument contains a UPI certified thereon.</w:t>
      </w:r>
    </w:p>
    <w:p w:rsidR="00AF38A4" w:rsidRDefault="00AF38A4" w:rsidP="00A551EE">
      <w:pPr>
        <w:spacing w:after="0" w:line="240" w:lineRule="auto"/>
        <w:ind w:firstLine="720"/>
        <w:rPr>
          <w:rFonts w:ascii="Arial" w:eastAsia="Times New Roman" w:hAnsi="Arial" w:cs="Arial"/>
          <w:color w:val="333333"/>
          <w:sz w:val="24"/>
          <w:szCs w:val="24"/>
          <w:shd w:val="clear" w:color="auto" w:fill="FFFFFF"/>
        </w:rPr>
      </w:pPr>
    </w:p>
    <w:p w:rsidR="00A20BDD" w:rsidRDefault="00A20BDD" w:rsidP="00E67362">
      <w:pPr>
        <w:spacing w:after="0" w:line="240" w:lineRule="auto"/>
        <w:ind w:firstLine="720"/>
        <w:rPr>
          <w:rFonts w:ascii="Arial" w:hAnsi="Arial" w:cs="Arial"/>
          <w:sz w:val="24"/>
          <w:szCs w:val="24"/>
        </w:rPr>
      </w:pPr>
      <w:r>
        <w:rPr>
          <w:rFonts w:ascii="Arial" w:hAnsi="Arial" w:cs="Arial"/>
          <w:sz w:val="24"/>
          <w:szCs w:val="24"/>
        </w:rPr>
        <w:t>NOW, THEREFORE, BE IT ENACTED AND ORDAINED BY THE COMMISSIONERS OF THE COUNTY OF LYCOMING, AS FOLLOWS:</w:t>
      </w:r>
    </w:p>
    <w:p w:rsidR="00804E99" w:rsidRDefault="00804E99" w:rsidP="00804E99">
      <w:pPr>
        <w:spacing w:after="0" w:line="240" w:lineRule="auto"/>
        <w:rPr>
          <w:rFonts w:ascii="Arial" w:hAnsi="Arial" w:cs="Arial"/>
          <w:sz w:val="24"/>
          <w:szCs w:val="24"/>
        </w:rPr>
      </w:pPr>
    </w:p>
    <w:p w:rsidR="00804E99" w:rsidRDefault="00804E99" w:rsidP="00804E99">
      <w:pPr>
        <w:spacing w:after="0" w:line="240" w:lineRule="auto"/>
        <w:rPr>
          <w:rFonts w:ascii="Arial" w:hAnsi="Arial" w:cs="Arial"/>
          <w:sz w:val="24"/>
          <w:szCs w:val="24"/>
        </w:rPr>
      </w:pPr>
      <w:r w:rsidRPr="00CA0409">
        <w:rPr>
          <w:rFonts w:ascii="Arial" w:hAnsi="Arial" w:cs="Arial"/>
          <w:b/>
          <w:sz w:val="24"/>
          <w:szCs w:val="24"/>
          <w:u w:val="single"/>
        </w:rPr>
        <w:t>SECTION 1</w:t>
      </w:r>
      <w:r w:rsidRPr="001631E0">
        <w:rPr>
          <w:rFonts w:ascii="Arial" w:hAnsi="Arial" w:cs="Arial"/>
          <w:sz w:val="24"/>
          <w:szCs w:val="24"/>
        </w:rPr>
        <w:t>:</w:t>
      </w:r>
    </w:p>
    <w:p w:rsidR="00804E99" w:rsidRPr="001631E0" w:rsidRDefault="00804E99" w:rsidP="00804E99">
      <w:pPr>
        <w:spacing w:after="0" w:line="240" w:lineRule="auto"/>
        <w:rPr>
          <w:rFonts w:ascii="Arial" w:hAnsi="Arial" w:cs="Arial"/>
          <w:sz w:val="24"/>
          <w:szCs w:val="24"/>
        </w:rPr>
      </w:pPr>
    </w:p>
    <w:p w:rsidR="00D22BB2" w:rsidRPr="00AF38A4" w:rsidRDefault="00D22BB2" w:rsidP="00AF38A4">
      <w:pPr>
        <w:pStyle w:val="ListParagraph"/>
        <w:numPr>
          <w:ilvl w:val="0"/>
          <w:numId w:val="2"/>
        </w:numPr>
        <w:spacing w:after="0" w:line="240" w:lineRule="auto"/>
        <w:rPr>
          <w:rFonts w:ascii="Arial" w:hAnsi="Arial" w:cs="Arial"/>
          <w:sz w:val="24"/>
          <w:szCs w:val="24"/>
        </w:rPr>
      </w:pPr>
      <w:r w:rsidRPr="00AF38A4">
        <w:rPr>
          <w:rFonts w:ascii="Arial" w:hAnsi="Arial" w:cs="Arial"/>
          <w:b/>
          <w:sz w:val="24"/>
          <w:szCs w:val="24"/>
        </w:rPr>
        <w:t>AMEND</w:t>
      </w:r>
      <w:r w:rsidRPr="00AF38A4">
        <w:rPr>
          <w:rFonts w:ascii="Arial" w:hAnsi="Arial" w:cs="Arial"/>
          <w:sz w:val="24"/>
          <w:szCs w:val="24"/>
        </w:rPr>
        <w:t xml:space="preserve"> Section 2(C), definition of “Document</w:t>
      </w:r>
      <w:r w:rsidR="00AF38A4">
        <w:rPr>
          <w:rFonts w:ascii="Arial" w:hAnsi="Arial" w:cs="Arial"/>
          <w:sz w:val="24"/>
          <w:szCs w:val="24"/>
        </w:rPr>
        <w:t>,</w:t>
      </w:r>
      <w:r w:rsidRPr="00AF38A4">
        <w:rPr>
          <w:rFonts w:ascii="Arial" w:hAnsi="Arial" w:cs="Arial"/>
          <w:sz w:val="24"/>
          <w:szCs w:val="24"/>
        </w:rPr>
        <w:t xml:space="preserve">” </w:t>
      </w:r>
      <w:r w:rsidR="00E67362" w:rsidRPr="00AF38A4">
        <w:rPr>
          <w:rFonts w:ascii="Arial" w:hAnsi="Arial" w:cs="Arial"/>
          <w:sz w:val="24"/>
          <w:szCs w:val="24"/>
        </w:rPr>
        <w:t xml:space="preserve">to </w:t>
      </w:r>
      <w:r w:rsidRPr="00AF38A4">
        <w:rPr>
          <w:rFonts w:ascii="Arial" w:hAnsi="Arial" w:cs="Arial"/>
          <w:sz w:val="24"/>
          <w:szCs w:val="24"/>
        </w:rPr>
        <w:t>read:</w:t>
      </w:r>
    </w:p>
    <w:p w:rsidR="00D22BB2" w:rsidRDefault="00D22BB2" w:rsidP="00D22BB2">
      <w:pPr>
        <w:spacing w:after="0" w:line="240" w:lineRule="auto"/>
        <w:rPr>
          <w:rFonts w:ascii="Arial" w:hAnsi="Arial" w:cs="Arial"/>
          <w:sz w:val="24"/>
          <w:szCs w:val="24"/>
        </w:rPr>
      </w:pPr>
    </w:p>
    <w:p w:rsidR="00D22BB2" w:rsidRDefault="00D22BB2" w:rsidP="00D22BB2">
      <w:pPr>
        <w:spacing w:after="0" w:line="240" w:lineRule="auto"/>
        <w:rPr>
          <w:rFonts w:ascii="Arial" w:hAnsi="Arial" w:cs="Arial"/>
          <w:sz w:val="24"/>
          <w:szCs w:val="24"/>
        </w:rPr>
      </w:pPr>
      <w:r>
        <w:rPr>
          <w:rFonts w:ascii="Arial" w:hAnsi="Arial" w:cs="Arial"/>
          <w:sz w:val="24"/>
          <w:szCs w:val="24"/>
        </w:rPr>
        <w:t>“</w:t>
      </w:r>
      <w:r w:rsidRPr="00AF38A4">
        <w:rPr>
          <w:rFonts w:ascii="Arial" w:hAnsi="Arial" w:cs="Arial"/>
          <w:b/>
          <w:sz w:val="24"/>
          <w:szCs w:val="24"/>
          <w:u w:val="single"/>
        </w:rPr>
        <w:t>Document</w:t>
      </w:r>
      <w:r>
        <w:rPr>
          <w:rFonts w:ascii="Arial" w:hAnsi="Arial" w:cs="Arial"/>
          <w:sz w:val="24"/>
          <w:szCs w:val="24"/>
        </w:rPr>
        <w:t>” – Any writing evidencing an interest in Real Estate in Lycoming County, Pennsylvania, and which transfers or otherwise affects an interest in Real Estate, and which is to be recorded in the Office of Recorder of Deeds of Lycoming County.  The term “Document” includes but is not limited to, the following:</w:t>
      </w:r>
    </w:p>
    <w:p w:rsidR="00D22BB2" w:rsidRDefault="00D22BB2" w:rsidP="00D22BB2">
      <w:pPr>
        <w:spacing w:after="0" w:line="240" w:lineRule="auto"/>
        <w:rPr>
          <w:rFonts w:ascii="Arial" w:hAnsi="Arial" w:cs="Arial"/>
          <w:sz w:val="24"/>
          <w:szCs w:val="24"/>
        </w:rPr>
      </w:pPr>
    </w:p>
    <w:p w:rsidR="00D22BB2" w:rsidRDefault="008F5723" w:rsidP="00D22BB2">
      <w:pPr>
        <w:spacing w:after="0" w:line="240" w:lineRule="auto"/>
        <w:ind w:firstLine="720"/>
        <w:rPr>
          <w:rFonts w:ascii="Arial" w:hAnsi="Arial" w:cs="Arial"/>
          <w:sz w:val="24"/>
          <w:szCs w:val="24"/>
        </w:rPr>
      </w:pPr>
      <w:r>
        <w:rPr>
          <w:rFonts w:ascii="Arial" w:hAnsi="Arial" w:cs="Arial"/>
          <w:sz w:val="24"/>
          <w:szCs w:val="24"/>
        </w:rPr>
        <w:t>(1).</w:t>
      </w:r>
      <w:r>
        <w:rPr>
          <w:rFonts w:ascii="Arial" w:hAnsi="Arial" w:cs="Arial"/>
          <w:sz w:val="24"/>
          <w:szCs w:val="24"/>
        </w:rPr>
        <w:tab/>
        <w:t>A Deed</w:t>
      </w:r>
      <w:r w:rsidR="00D22BB2">
        <w:rPr>
          <w:rFonts w:ascii="Arial" w:hAnsi="Arial" w:cs="Arial"/>
          <w:sz w:val="24"/>
          <w:szCs w:val="24"/>
        </w:rPr>
        <w:t xml:space="preserve"> or other instrument that transfers any interest in Real Estate, including Quitclaim Deeds.</w:t>
      </w:r>
    </w:p>
    <w:p w:rsidR="00D22BB2" w:rsidRDefault="00D22BB2" w:rsidP="00D22BB2">
      <w:pPr>
        <w:spacing w:after="0" w:line="240" w:lineRule="auto"/>
        <w:ind w:firstLine="720"/>
        <w:rPr>
          <w:rFonts w:ascii="Arial" w:hAnsi="Arial" w:cs="Arial"/>
          <w:sz w:val="24"/>
          <w:szCs w:val="24"/>
        </w:rPr>
      </w:pPr>
    </w:p>
    <w:p w:rsidR="00D22BB2" w:rsidRDefault="00D22BB2" w:rsidP="00D22BB2">
      <w:pPr>
        <w:spacing w:after="0" w:line="240" w:lineRule="auto"/>
        <w:ind w:firstLine="720"/>
        <w:rPr>
          <w:rFonts w:ascii="Arial" w:hAnsi="Arial" w:cs="Arial"/>
          <w:sz w:val="24"/>
          <w:szCs w:val="24"/>
        </w:rPr>
      </w:pPr>
      <w:r>
        <w:rPr>
          <w:rFonts w:ascii="Arial" w:hAnsi="Arial" w:cs="Arial"/>
          <w:sz w:val="24"/>
          <w:szCs w:val="24"/>
        </w:rPr>
        <w:t>(2).</w:t>
      </w:r>
      <w:r>
        <w:rPr>
          <w:rFonts w:ascii="Arial" w:hAnsi="Arial" w:cs="Arial"/>
          <w:sz w:val="24"/>
          <w:szCs w:val="24"/>
        </w:rPr>
        <w:tab/>
        <w:t>Declaration of Taking by Condemnation.</w:t>
      </w:r>
    </w:p>
    <w:p w:rsidR="00D22BB2" w:rsidRDefault="00D22BB2" w:rsidP="00D22BB2">
      <w:pPr>
        <w:spacing w:after="0" w:line="240" w:lineRule="auto"/>
        <w:ind w:firstLine="720"/>
        <w:rPr>
          <w:rFonts w:ascii="Arial" w:hAnsi="Arial" w:cs="Arial"/>
          <w:sz w:val="24"/>
          <w:szCs w:val="24"/>
        </w:rPr>
      </w:pPr>
    </w:p>
    <w:p w:rsidR="00D22BB2" w:rsidRDefault="00D22BB2" w:rsidP="00D22BB2">
      <w:pPr>
        <w:spacing w:after="0" w:line="240" w:lineRule="auto"/>
        <w:ind w:firstLine="720"/>
        <w:rPr>
          <w:rFonts w:ascii="Arial" w:hAnsi="Arial" w:cs="Arial"/>
          <w:sz w:val="24"/>
          <w:szCs w:val="24"/>
        </w:rPr>
      </w:pPr>
      <w:r>
        <w:rPr>
          <w:rFonts w:ascii="Arial" w:hAnsi="Arial" w:cs="Arial"/>
          <w:sz w:val="24"/>
          <w:szCs w:val="24"/>
        </w:rPr>
        <w:t>(3).</w:t>
      </w:r>
      <w:r>
        <w:rPr>
          <w:rFonts w:ascii="Arial" w:hAnsi="Arial" w:cs="Arial"/>
          <w:sz w:val="24"/>
          <w:szCs w:val="24"/>
        </w:rPr>
        <w:tab/>
        <w:t>Installment Land Contract (Article of Agreement).</w:t>
      </w:r>
    </w:p>
    <w:p w:rsidR="00D22BB2" w:rsidRDefault="00D22BB2" w:rsidP="00D22BB2">
      <w:pPr>
        <w:spacing w:after="0" w:line="240" w:lineRule="auto"/>
        <w:ind w:firstLine="720"/>
        <w:rPr>
          <w:rFonts w:ascii="Arial" w:hAnsi="Arial" w:cs="Arial"/>
          <w:sz w:val="24"/>
          <w:szCs w:val="24"/>
        </w:rPr>
      </w:pPr>
    </w:p>
    <w:p w:rsidR="00D22BB2" w:rsidRDefault="00D22BB2" w:rsidP="00D22BB2">
      <w:pPr>
        <w:spacing w:after="0" w:line="240" w:lineRule="auto"/>
        <w:ind w:firstLine="720"/>
        <w:rPr>
          <w:rFonts w:ascii="Arial" w:hAnsi="Arial" w:cs="Arial"/>
          <w:sz w:val="24"/>
          <w:szCs w:val="24"/>
        </w:rPr>
      </w:pPr>
      <w:r>
        <w:rPr>
          <w:rFonts w:ascii="Arial" w:hAnsi="Arial" w:cs="Arial"/>
          <w:sz w:val="24"/>
          <w:szCs w:val="24"/>
        </w:rPr>
        <w:t>(4).</w:t>
      </w:r>
      <w:r>
        <w:rPr>
          <w:rFonts w:ascii="Arial" w:hAnsi="Arial" w:cs="Arial"/>
          <w:sz w:val="24"/>
          <w:szCs w:val="24"/>
        </w:rPr>
        <w:tab/>
        <w:t>Adverse Possession Affidavit.</w:t>
      </w:r>
    </w:p>
    <w:p w:rsidR="00D22BB2" w:rsidRDefault="00D22BB2" w:rsidP="00D22BB2">
      <w:pPr>
        <w:spacing w:after="0" w:line="240" w:lineRule="auto"/>
        <w:ind w:firstLine="720"/>
        <w:rPr>
          <w:rFonts w:ascii="Arial" w:hAnsi="Arial" w:cs="Arial"/>
          <w:sz w:val="24"/>
          <w:szCs w:val="24"/>
        </w:rPr>
      </w:pPr>
    </w:p>
    <w:p w:rsidR="00D22BB2" w:rsidRDefault="00D22BB2" w:rsidP="00D22BB2">
      <w:pPr>
        <w:spacing w:after="0" w:line="240" w:lineRule="auto"/>
        <w:ind w:firstLine="720"/>
        <w:rPr>
          <w:rFonts w:ascii="Arial" w:hAnsi="Arial" w:cs="Arial"/>
          <w:sz w:val="24"/>
          <w:szCs w:val="24"/>
        </w:rPr>
      </w:pPr>
      <w:r>
        <w:rPr>
          <w:rFonts w:ascii="Arial" w:hAnsi="Arial" w:cs="Arial"/>
          <w:sz w:val="24"/>
          <w:szCs w:val="24"/>
        </w:rPr>
        <w:t>(5).</w:t>
      </w:r>
      <w:r>
        <w:rPr>
          <w:rFonts w:ascii="Arial" w:hAnsi="Arial" w:cs="Arial"/>
          <w:sz w:val="24"/>
          <w:szCs w:val="24"/>
        </w:rPr>
        <w:tab/>
        <w:t>Affidavit Affecting Title to Real Estate.</w:t>
      </w:r>
    </w:p>
    <w:p w:rsidR="00D22BB2" w:rsidRDefault="00D22BB2" w:rsidP="00D22BB2">
      <w:pPr>
        <w:spacing w:after="0" w:line="240" w:lineRule="auto"/>
        <w:ind w:firstLine="720"/>
        <w:rPr>
          <w:rFonts w:ascii="Arial" w:hAnsi="Arial" w:cs="Arial"/>
          <w:sz w:val="24"/>
          <w:szCs w:val="24"/>
        </w:rPr>
      </w:pPr>
    </w:p>
    <w:p w:rsidR="00D22BB2" w:rsidRDefault="00D22BB2" w:rsidP="00D22BB2">
      <w:pPr>
        <w:spacing w:after="0" w:line="240" w:lineRule="auto"/>
        <w:ind w:firstLine="720"/>
        <w:rPr>
          <w:rFonts w:ascii="Arial" w:hAnsi="Arial" w:cs="Arial"/>
          <w:sz w:val="24"/>
          <w:szCs w:val="24"/>
        </w:rPr>
      </w:pPr>
      <w:r>
        <w:rPr>
          <w:rFonts w:ascii="Arial" w:hAnsi="Arial" w:cs="Arial"/>
          <w:sz w:val="24"/>
          <w:szCs w:val="24"/>
        </w:rPr>
        <w:t>(6).</w:t>
      </w:r>
      <w:r>
        <w:rPr>
          <w:rFonts w:ascii="Arial" w:hAnsi="Arial" w:cs="Arial"/>
          <w:sz w:val="24"/>
          <w:szCs w:val="24"/>
        </w:rPr>
        <w:tab/>
        <w:t>Easement.</w:t>
      </w:r>
    </w:p>
    <w:p w:rsidR="00D22BB2" w:rsidRDefault="00D22BB2" w:rsidP="00D22BB2">
      <w:pPr>
        <w:spacing w:after="0" w:line="240" w:lineRule="auto"/>
        <w:ind w:firstLine="720"/>
        <w:rPr>
          <w:rFonts w:ascii="Arial" w:hAnsi="Arial" w:cs="Arial"/>
          <w:sz w:val="24"/>
          <w:szCs w:val="24"/>
        </w:rPr>
      </w:pPr>
    </w:p>
    <w:p w:rsidR="00D22BB2" w:rsidRDefault="00D22BB2" w:rsidP="00D22BB2">
      <w:pPr>
        <w:spacing w:after="0" w:line="240" w:lineRule="auto"/>
        <w:ind w:firstLine="720"/>
        <w:rPr>
          <w:rFonts w:ascii="Arial" w:hAnsi="Arial" w:cs="Arial"/>
          <w:sz w:val="24"/>
          <w:szCs w:val="24"/>
        </w:rPr>
      </w:pPr>
      <w:r>
        <w:rPr>
          <w:rFonts w:ascii="Arial" w:hAnsi="Arial" w:cs="Arial"/>
          <w:sz w:val="24"/>
          <w:szCs w:val="24"/>
        </w:rPr>
        <w:t>(7).</w:t>
      </w:r>
      <w:r>
        <w:rPr>
          <w:rFonts w:ascii="Arial" w:hAnsi="Arial" w:cs="Arial"/>
          <w:sz w:val="24"/>
          <w:szCs w:val="24"/>
        </w:rPr>
        <w:tab/>
        <w:t>Right-of-Way.</w:t>
      </w:r>
    </w:p>
    <w:p w:rsidR="00D22BB2" w:rsidRDefault="00D22BB2" w:rsidP="00D22BB2">
      <w:pPr>
        <w:spacing w:after="0" w:line="240" w:lineRule="auto"/>
        <w:ind w:firstLine="720"/>
        <w:rPr>
          <w:rFonts w:ascii="Arial" w:hAnsi="Arial" w:cs="Arial"/>
          <w:sz w:val="24"/>
          <w:szCs w:val="24"/>
        </w:rPr>
      </w:pPr>
    </w:p>
    <w:p w:rsidR="00D22BB2" w:rsidRDefault="00D22BB2" w:rsidP="00D22BB2">
      <w:pPr>
        <w:spacing w:after="0" w:line="240" w:lineRule="auto"/>
        <w:ind w:firstLine="720"/>
        <w:rPr>
          <w:rFonts w:ascii="Arial" w:hAnsi="Arial" w:cs="Arial"/>
          <w:sz w:val="24"/>
          <w:szCs w:val="24"/>
        </w:rPr>
      </w:pPr>
      <w:r>
        <w:rPr>
          <w:rFonts w:ascii="Arial" w:hAnsi="Arial" w:cs="Arial"/>
          <w:sz w:val="24"/>
          <w:szCs w:val="24"/>
        </w:rPr>
        <w:t>(8).</w:t>
      </w:r>
      <w:r>
        <w:rPr>
          <w:rFonts w:ascii="Arial" w:hAnsi="Arial" w:cs="Arial"/>
          <w:sz w:val="24"/>
          <w:szCs w:val="24"/>
        </w:rPr>
        <w:tab/>
        <w:t>Ground Lease or other Lease Agreement, including a Memorandum of Lease, to the extent the Lease involves or affects any interest in specific Real Estate.</w:t>
      </w:r>
    </w:p>
    <w:p w:rsidR="00D22BB2" w:rsidRDefault="00D22BB2" w:rsidP="00D22BB2">
      <w:pPr>
        <w:spacing w:after="0" w:line="240" w:lineRule="auto"/>
        <w:ind w:firstLine="720"/>
        <w:rPr>
          <w:rFonts w:ascii="Arial" w:hAnsi="Arial" w:cs="Arial"/>
          <w:sz w:val="24"/>
          <w:szCs w:val="24"/>
        </w:rPr>
      </w:pPr>
    </w:p>
    <w:p w:rsidR="00D22BB2" w:rsidRDefault="00D22BB2" w:rsidP="00D22BB2">
      <w:pPr>
        <w:spacing w:after="0" w:line="240" w:lineRule="auto"/>
        <w:ind w:firstLine="720"/>
        <w:rPr>
          <w:rFonts w:ascii="Arial" w:hAnsi="Arial" w:cs="Arial"/>
          <w:sz w:val="24"/>
          <w:szCs w:val="24"/>
        </w:rPr>
      </w:pPr>
      <w:r>
        <w:rPr>
          <w:rFonts w:ascii="Arial" w:hAnsi="Arial" w:cs="Arial"/>
          <w:sz w:val="24"/>
          <w:szCs w:val="24"/>
        </w:rPr>
        <w:t>(9).</w:t>
      </w:r>
      <w:r>
        <w:rPr>
          <w:rFonts w:ascii="Arial" w:hAnsi="Arial" w:cs="Arial"/>
          <w:sz w:val="24"/>
          <w:szCs w:val="24"/>
        </w:rPr>
        <w:tab/>
        <w:t>Right of First Refusal, to the extent it involves or affects any interest in specific Real Estate.</w:t>
      </w:r>
    </w:p>
    <w:p w:rsidR="00D22BB2" w:rsidRDefault="00D22BB2" w:rsidP="00D22BB2">
      <w:pPr>
        <w:spacing w:after="0" w:line="240" w:lineRule="auto"/>
        <w:ind w:firstLine="720"/>
        <w:rPr>
          <w:rFonts w:ascii="Arial" w:hAnsi="Arial" w:cs="Arial"/>
          <w:sz w:val="24"/>
          <w:szCs w:val="24"/>
        </w:rPr>
      </w:pPr>
    </w:p>
    <w:p w:rsidR="00D22BB2" w:rsidRDefault="00D22BB2" w:rsidP="00D22BB2">
      <w:pPr>
        <w:spacing w:after="0" w:line="240" w:lineRule="auto"/>
        <w:ind w:firstLine="720"/>
        <w:rPr>
          <w:rFonts w:ascii="Arial" w:hAnsi="Arial" w:cs="Arial"/>
          <w:sz w:val="24"/>
          <w:szCs w:val="24"/>
        </w:rPr>
      </w:pPr>
      <w:r>
        <w:rPr>
          <w:rFonts w:ascii="Arial" w:hAnsi="Arial" w:cs="Arial"/>
          <w:sz w:val="24"/>
          <w:szCs w:val="24"/>
        </w:rPr>
        <w:t>(10).</w:t>
      </w:r>
      <w:r>
        <w:rPr>
          <w:rFonts w:ascii="Arial" w:hAnsi="Arial" w:cs="Arial"/>
          <w:sz w:val="24"/>
          <w:szCs w:val="24"/>
        </w:rPr>
        <w:tab/>
        <w:t>Option to Purchase, to the extent it involves or affects any interest in specific Real Estate.</w:t>
      </w:r>
    </w:p>
    <w:p w:rsidR="00D22BB2" w:rsidRDefault="00D22BB2" w:rsidP="00D22BB2">
      <w:pPr>
        <w:spacing w:after="0" w:line="240" w:lineRule="auto"/>
        <w:ind w:firstLine="720"/>
        <w:rPr>
          <w:rFonts w:ascii="Arial" w:hAnsi="Arial" w:cs="Arial"/>
          <w:sz w:val="24"/>
          <w:szCs w:val="24"/>
        </w:rPr>
      </w:pPr>
    </w:p>
    <w:p w:rsidR="00D22BB2" w:rsidRDefault="00D22BB2" w:rsidP="00D22BB2">
      <w:pPr>
        <w:spacing w:after="0" w:line="240" w:lineRule="auto"/>
        <w:ind w:firstLine="720"/>
        <w:rPr>
          <w:rFonts w:ascii="Arial" w:hAnsi="Arial" w:cs="Arial"/>
          <w:sz w:val="24"/>
          <w:szCs w:val="24"/>
        </w:rPr>
      </w:pPr>
      <w:r>
        <w:rPr>
          <w:rFonts w:ascii="Arial" w:hAnsi="Arial" w:cs="Arial"/>
          <w:sz w:val="24"/>
          <w:szCs w:val="24"/>
        </w:rPr>
        <w:t>(11).</w:t>
      </w:r>
      <w:r>
        <w:rPr>
          <w:rFonts w:ascii="Arial" w:hAnsi="Arial" w:cs="Arial"/>
          <w:sz w:val="24"/>
          <w:szCs w:val="24"/>
        </w:rPr>
        <w:tab/>
        <w:t>Quiet Title decrees.</w:t>
      </w:r>
    </w:p>
    <w:p w:rsidR="00D22BB2" w:rsidRDefault="00D22BB2" w:rsidP="00D22BB2">
      <w:pPr>
        <w:spacing w:after="0" w:line="240" w:lineRule="auto"/>
        <w:ind w:firstLine="720"/>
        <w:rPr>
          <w:rFonts w:ascii="Arial" w:hAnsi="Arial" w:cs="Arial"/>
          <w:sz w:val="24"/>
          <w:szCs w:val="24"/>
        </w:rPr>
      </w:pPr>
    </w:p>
    <w:p w:rsidR="00D22BB2" w:rsidRDefault="00D22BB2" w:rsidP="00D22BB2">
      <w:pPr>
        <w:spacing w:after="0" w:line="240" w:lineRule="auto"/>
        <w:ind w:firstLine="720"/>
        <w:rPr>
          <w:rFonts w:ascii="Arial" w:hAnsi="Arial" w:cs="Arial"/>
          <w:sz w:val="24"/>
          <w:szCs w:val="24"/>
        </w:rPr>
      </w:pPr>
      <w:r>
        <w:rPr>
          <w:rFonts w:ascii="Arial" w:hAnsi="Arial" w:cs="Arial"/>
          <w:sz w:val="24"/>
          <w:szCs w:val="24"/>
        </w:rPr>
        <w:t>(12).</w:t>
      </w:r>
      <w:r>
        <w:rPr>
          <w:rFonts w:ascii="Arial" w:hAnsi="Arial" w:cs="Arial"/>
          <w:sz w:val="24"/>
          <w:szCs w:val="24"/>
        </w:rPr>
        <w:tab/>
        <w:t xml:space="preserve">Mortgage, Assignment of Mortgage, Release of Mortgage, </w:t>
      </w:r>
      <w:r w:rsidR="0095605D">
        <w:rPr>
          <w:rFonts w:ascii="Arial" w:hAnsi="Arial" w:cs="Arial"/>
          <w:sz w:val="24"/>
          <w:szCs w:val="24"/>
        </w:rPr>
        <w:t xml:space="preserve">Satisfaction of Mortgage, </w:t>
      </w:r>
      <w:r>
        <w:rPr>
          <w:rFonts w:ascii="Arial" w:hAnsi="Arial" w:cs="Arial"/>
          <w:sz w:val="24"/>
          <w:szCs w:val="24"/>
        </w:rPr>
        <w:t>Extension, Postponement, Subordination of Mortgage, or other Secured Transaction to the extent it involves or affects any interest in specific Real Estate.</w:t>
      </w:r>
    </w:p>
    <w:p w:rsidR="00D22BB2" w:rsidRDefault="00D22BB2" w:rsidP="00D22BB2">
      <w:pPr>
        <w:spacing w:after="0" w:line="240" w:lineRule="auto"/>
        <w:ind w:firstLine="720"/>
        <w:rPr>
          <w:rFonts w:ascii="Arial" w:hAnsi="Arial" w:cs="Arial"/>
          <w:sz w:val="24"/>
          <w:szCs w:val="24"/>
        </w:rPr>
      </w:pPr>
    </w:p>
    <w:p w:rsidR="00D22BB2" w:rsidRDefault="00D22BB2" w:rsidP="00D22BB2">
      <w:pPr>
        <w:spacing w:after="0" w:line="240" w:lineRule="auto"/>
        <w:ind w:firstLine="720"/>
        <w:rPr>
          <w:rFonts w:ascii="Arial" w:hAnsi="Arial" w:cs="Arial"/>
          <w:sz w:val="24"/>
          <w:szCs w:val="24"/>
        </w:rPr>
      </w:pPr>
      <w:r>
        <w:rPr>
          <w:rFonts w:ascii="Arial" w:hAnsi="Arial" w:cs="Arial"/>
          <w:sz w:val="24"/>
          <w:szCs w:val="24"/>
        </w:rPr>
        <w:lastRenderedPageBreak/>
        <w:t>(13).</w:t>
      </w:r>
      <w:r>
        <w:rPr>
          <w:rFonts w:ascii="Arial" w:hAnsi="Arial" w:cs="Arial"/>
          <w:sz w:val="24"/>
          <w:szCs w:val="24"/>
        </w:rPr>
        <w:tab/>
        <w:t xml:space="preserve">Distribution Decree, Bankruptcy Notice, or other Court Order affecting specific Real Estate, or other Court Order affecting </w:t>
      </w:r>
      <w:r w:rsidR="0095605D">
        <w:rPr>
          <w:rFonts w:ascii="Arial" w:hAnsi="Arial" w:cs="Arial"/>
          <w:sz w:val="24"/>
          <w:szCs w:val="24"/>
        </w:rPr>
        <w:t>specific Real Estate.</w:t>
      </w:r>
    </w:p>
    <w:p w:rsidR="0095605D" w:rsidRDefault="0095605D" w:rsidP="00D22BB2">
      <w:pPr>
        <w:spacing w:after="0" w:line="240" w:lineRule="auto"/>
        <w:ind w:firstLine="720"/>
        <w:rPr>
          <w:rFonts w:ascii="Arial" w:hAnsi="Arial" w:cs="Arial"/>
          <w:sz w:val="24"/>
          <w:szCs w:val="24"/>
        </w:rPr>
      </w:pPr>
    </w:p>
    <w:p w:rsidR="0095605D" w:rsidRDefault="0095605D" w:rsidP="00D22BB2">
      <w:pPr>
        <w:spacing w:after="0" w:line="240" w:lineRule="auto"/>
        <w:ind w:firstLine="720"/>
        <w:rPr>
          <w:rFonts w:ascii="Arial" w:hAnsi="Arial" w:cs="Arial"/>
          <w:sz w:val="24"/>
          <w:szCs w:val="24"/>
        </w:rPr>
      </w:pPr>
      <w:r>
        <w:rPr>
          <w:rFonts w:ascii="Arial" w:hAnsi="Arial" w:cs="Arial"/>
          <w:sz w:val="24"/>
          <w:szCs w:val="24"/>
        </w:rPr>
        <w:t>(14).</w:t>
      </w:r>
      <w:r>
        <w:rPr>
          <w:rFonts w:ascii="Arial" w:hAnsi="Arial" w:cs="Arial"/>
          <w:sz w:val="24"/>
          <w:szCs w:val="24"/>
        </w:rPr>
        <w:tab/>
        <w:t>Subdivision or Land Development Plan.</w:t>
      </w:r>
    </w:p>
    <w:p w:rsidR="0095605D" w:rsidRDefault="0095605D" w:rsidP="00D22BB2">
      <w:pPr>
        <w:spacing w:after="0" w:line="240" w:lineRule="auto"/>
        <w:ind w:firstLine="720"/>
        <w:rPr>
          <w:rFonts w:ascii="Arial" w:hAnsi="Arial" w:cs="Arial"/>
          <w:sz w:val="24"/>
          <w:szCs w:val="24"/>
        </w:rPr>
      </w:pPr>
    </w:p>
    <w:p w:rsidR="0095605D" w:rsidRDefault="0095605D" w:rsidP="00D22BB2">
      <w:pPr>
        <w:spacing w:after="0" w:line="240" w:lineRule="auto"/>
        <w:ind w:firstLine="720"/>
        <w:rPr>
          <w:rFonts w:ascii="Arial" w:hAnsi="Arial" w:cs="Arial"/>
          <w:sz w:val="24"/>
          <w:szCs w:val="24"/>
        </w:rPr>
      </w:pPr>
      <w:r>
        <w:rPr>
          <w:rFonts w:ascii="Arial" w:hAnsi="Arial" w:cs="Arial"/>
          <w:sz w:val="24"/>
          <w:szCs w:val="24"/>
        </w:rPr>
        <w:t>(15).</w:t>
      </w:r>
      <w:r>
        <w:rPr>
          <w:rFonts w:ascii="Arial" w:hAnsi="Arial" w:cs="Arial"/>
          <w:sz w:val="24"/>
          <w:szCs w:val="24"/>
        </w:rPr>
        <w:tab/>
        <w:t>Oil, gas and/or mineral lease(s) or any subsurface estate.</w:t>
      </w:r>
    </w:p>
    <w:p w:rsidR="0095605D" w:rsidRDefault="0095605D" w:rsidP="00D22BB2">
      <w:pPr>
        <w:spacing w:after="0" w:line="240" w:lineRule="auto"/>
        <w:ind w:firstLine="720"/>
        <w:rPr>
          <w:rFonts w:ascii="Arial" w:hAnsi="Arial" w:cs="Arial"/>
          <w:sz w:val="24"/>
          <w:szCs w:val="24"/>
        </w:rPr>
      </w:pPr>
    </w:p>
    <w:p w:rsidR="0095605D" w:rsidRDefault="0095605D" w:rsidP="00D22BB2">
      <w:pPr>
        <w:spacing w:after="0" w:line="240" w:lineRule="auto"/>
        <w:ind w:firstLine="720"/>
        <w:rPr>
          <w:rFonts w:ascii="Arial" w:hAnsi="Arial" w:cs="Arial"/>
          <w:sz w:val="24"/>
          <w:szCs w:val="24"/>
        </w:rPr>
      </w:pPr>
      <w:r>
        <w:rPr>
          <w:rFonts w:ascii="Arial" w:hAnsi="Arial" w:cs="Arial"/>
          <w:sz w:val="24"/>
          <w:szCs w:val="24"/>
        </w:rPr>
        <w:t>(16).</w:t>
      </w:r>
      <w:r>
        <w:rPr>
          <w:rFonts w:ascii="Arial" w:hAnsi="Arial" w:cs="Arial"/>
          <w:sz w:val="24"/>
          <w:szCs w:val="24"/>
        </w:rPr>
        <w:tab/>
        <w:t>Agreements of Sale affecting specific Real Estate and intended to be recorded.</w:t>
      </w:r>
    </w:p>
    <w:p w:rsidR="0095605D" w:rsidRDefault="0095605D" w:rsidP="00D22BB2">
      <w:pPr>
        <w:spacing w:after="0" w:line="240" w:lineRule="auto"/>
        <w:ind w:firstLine="720"/>
        <w:rPr>
          <w:rFonts w:ascii="Arial" w:hAnsi="Arial" w:cs="Arial"/>
          <w:sz w:val="24"/>
          <w:szCs w:val="24"/>
        </w:rPr>
      </w:pPr>
    </w:p>
    <w:p w:rsidR="0095605D" w:rsidRDefault="0095605D" w:rsidP="00D22BB2">
      <w:pPr>
        <w:spacing w:after="0" w:line="240" w:lineRule="auto"/>
        <w:ind w:firstLine="720"/>
        <w:rPr>
          <w:rFonts w:ascii="Arial" w:hAnsi="Arial" w:cs="Arial"/>
          <w:sz w:val="24"/>
          <w:szCs w:val="24"/>
        </w:rPr>
      </w:pPr>
      <w:r>
        <w:rPr>
          <w:rFonts w:ascii="Arial" w:hAnsi="Arial" w:cs="Arial"/>
          <w:sz w:val="24"/>
          <w:szCs w:val="24"/>
        </w:rPr>
        <w:t>(17).</w:t>
      </w:r>
      <w:r>
        <w:rPr>
          <w:rFonts w:ascii="Arial" w:hAnsi="Arial" w:cs="Arial"/>
          <w:sz w:val="24"/>
          <w:szCs w:val="24"/>
        </w:rPr>
        <w:tab/>
        <w:t>Declarations of Condominiums, Planned Communities, Homeowner Associations or other similar entit</w:t>
      </w:r>
      <w:r w:rsidR="00AF38A4">
        <w:rPr>
          <w:rFonts w:ascii="Arial" w:hAnsi="Arial" w:cs="Arial"/>
          <w:sz w:val="24"/>
          <w:szCs w:val="24"/>
        </w:rPr>
        <w:t>i</w:t>
      </w:r>
      <w:r>
        <w:rPr>
          <w:rFonts w:ascii="Arial" w:hAnsi="Arial" w:cs="Arial"/>
          <w:sz w:val="24"/>
          <w:szCs w:val="24"/>
        </w:rPr>
        <w:t>es</w:t>
      </w:r>
      <w:r w:rsidR="00E67362">
        <w:rPr>
          <w:rFonts w:ascii="Arial" w:hAnsi="Arial" w:cs="Arial"/>
          <w:sz w:val="24"/>
          <w:szCs w:val="24"/>
        </w:rPr>
        <w:t>.</w:t>
      </w:r>
    </w:p>
    <w:p w:rsidR="00E67362" w:rsidRDefault="00E67362" w:rsidP="00D22BB2">
      <w:pPr>
        <w:spacing w:after="0" w:line="240" w:lineRule="auto"/>
        <w:ind w:firstLine="720"/>
        <w:rPr>
          <w:rFonts w:ascii="Arial" w:hAnsi="Arial" w:cs="Arial"/>
          <w:sz w:val="24"/>
          <w:szCs w:val="24"/>
        </w:rPr>
      </w:pPr>
    </w:p>
    <w:p w:rsidR="00E67362" w:rsidRDefault="00E67362" w:rsidP="00D22BB2">
      <w:pPr>
        <w:spacing w:after="0" w:line="240" w:lineRule="auto"/>
        <w:ind w:firstLine="720"/>
        <w:rPr>
          <w:rFonts w:ascii="Arial" w:hAnsi="Arial" w:cs="Arial"/>
          <w:sz w:val="24"/>
          <w:szCs w:val="24"/>
        </w:rPr>
      </w:pPr>
      <w:r>
        <w:rPr>
          <w:rFonts w:ascii="Arial" w:hAnsi="Arial" w:cs="Arial"/>
          <w:sz w:val="24"/>
          <w:szCs w:val="24"/>
        </w:rPr>
        <w:t>(18).</w:t>
      </w:r>
      <w:r>
        <w:rPr>
          <w:rFonts w:ascii="Arial" w:hAnsi="Arial" w:cs="Arial"/>
          <w:sz w:val="24"/>
          <w:szCs w:val="24"/>
        </w:rPr>
        <w:tab/>
        <w:t>Declarations of Covenants.</w:t>
      </w:r>
    </w:p>
    <w:p w:rsidR="00E67362" w:rsidRDefault="00E67362" w:rsidP="00D22BB2">
      <w:pPr>
        <w:spacing w:after="0" w:line="240" w:lineRule="auto"/>
        <w:ind w:firstLine="720"/>
        <w:rPr>
          <w:rFonts w:ascii="Arial" w:hAnsi="Arial" w:cs="Arial"/>
          <w:sz w:val="24"/>
          <w:szCs w:val="24"/>
        </w:rPr>
      </w:pPr>
    </w:p>
    <w:p w:rsidR="00E67362" w:rsidRDefault="00E67362" w:rsidP="00E67362">
      <w:pPr>
        <w:spacing w:after="0" w:line="240" w:lineRule="auto"/>
        <w:ind w:firstLine="720"/>
        <w:rPr>
          <w:rFonts w:ascii="Arial" w:hAnsi="Arial" w:cs="Arial"/>
          <w:sz w:val="24"/>
          <w:szCs w:val="24"/>
        </w:rPr>
      </w:pPr>
      <w:r>
        <w:rPr>
          <w:rFonts w:ascii="Arial" w:hAnsi="Arial" w:cs="Arial"/>
          <w:sz w:val="24"/>
          <w:szCs w:val="24"/>
        </w:rPr>
        <w:t>(19).</w:t>
      </w:r>
      <w:r>
        <w:rPr>
          <w:rFonts w:ascii="Arial" w:hAnsi="Arial" w:cs="Arial"/>
          <w:sz w:val="24"/>
          <w:szCs w:val="24"/>
        </w:rPr>
        <w:tab/>
        <w:t>Assignments affecting specific Real Estate.</w:t>
      </w:r>
    </w:p>
    <w:p w:rsidR="00E67362" w:rsidRDefault="00E67362" w:rsidP="00E67362">
      <w:pPr>
        <w:spacing w:after="0" w:line="240" w:lineRule="auto"/>
        <w:ind w:firstLine="720"/>
        <w:rPr>
          <w:rFonts w:ascii="Arial" w:hAnsi="Arial" w:cs="Arial"/>
          <w:sz w:val="24"/>
          <w:szCs w:val="24"/>
        </w:rPr>
      </w:pPr>
    </w:p>
    <w:p w:rsidR="00E67362" w:rsidRDefault="00E67362" w:rsidP="00E67362">
      <w:pPr>
        <w:spacing w:after="0" w:line="240" w:lineRule="auto"/>
        <w:ind w:firstLine="720"/>
        <w:rPr>
          <w:rFonts w:ascii="Arial" w:hAnsi="Arial" w:cs="Arial"/>
          <w:sz w:val="24"/>
          <w:szCs w:val="24"/>
        </w:rPr>
      </w:pPr>
      <w:r>
        <w:rPr>
          <w:rFonts w:ascii="Arial" w:hAnsi="Arial" w:cs="Arial"/>
          <w:sz w:val="24"/>
          <w:szCs w:val="24"/>
        </w:rPr>
        <w:t>(20).</w:t>
      </w:r>
      <w:r>
        <w:rPr>
          <w:rFonts w:ascii="Arial" w:hAnsi="Arial" w:cs="Arial"/>
          <w:sz w:val="24"/>
          <w:szCs w:val="24"/>
        </w:rPr>
        <w:tab/>
        <w:t>Terminations or Releases affecting specific Real Estate.</w:t>
      </w:r>
    </w:p>
    <w:p w:rsidR="00E67362" w:rsidRDefault="00E67362" w:rsidP="00E67362">
      <w:pPr>
        <w:spacing w:after="0" w:line="240" w:lineRule="auto"/>
        <w:ind w:firstLine="720"/>
        <w:rPr>
          <w:rFonts w:ascii="Arial" w:hAnsi="Arial" w:cs="Arial"/>
          <w:sz w:val="24"/>
          <w:szCs w:val="24"/>
        </w:rPr>
      </w:pPr>
    </w:p>
    <w:p w:rsidR="00E67362" w:rsidRDefault="00E67362" w:rsidP="00E67362">
      <w:pPr>
        <w:spacing w:after="0" w:line="240" w:lineRule="auto"/>
        <w:ind w:firstLine="720"/>
        <w:rPr>
          <w:rFonts w:ascii="Arial" w:hAnsi="Arial" w:cs="Arial"/>
          <w:sz w:val="24"/>
          <w:szCs w:val="24"/>
        </w:rPr>
      </w:pPr>
      <w:r>
        <w:rPr>
          <w:rFonts w:ascii="Arial" w:hAnsi="Arial" w:cs="Arial"/>
          <w:sz w:val="24"/>
          <w:szCs w:val="24"/>
        </w:rPr>
        <w:t>(21).</w:t>
      </w:r>
      <w:r>
        <w:rPr>
          <w:rFonts w:ascii="Arial" w:hAnsi="Arial" w:cs="Arial"/>
          <w:sz w:val="24"/>
          <w:szCs w:val="24"/>
        </w:rPr>
        <w:tab/>
        <w:t>Amendments affecting specific Real Estate.</w:t>
      </w:r>
    </w:p>
    <w:p w:rsidR="00E67362" w:rsidRDefault="00E67362" w:rsidP="00E67362">
      <w:pPr>
        <w:spacing w:after="0" w:line="240" w:lineRule="auto"/>
        <w:ind w:firstLine="720"/>
        <w:rPr>
          <w:rFonts w:ascii="Arial" w:hAnsi="Arial" w:cs="Arial"/>
          <w:sz w:val="24"/>
          <w:szCs w:val="24"/>
        </w:rPr>
      </w:pPr>
    </w:p>
    <w:p w:rsidR="00E67362" w:rsidRDefault="00E67362" w:rsidP="00E67362">
      <w:pPr>
        <w:spacing w:after="0" w:line="240" w:lineRule="auto"/>
        <w:ind w:firstLine="720"/>
        <w:rPr>
          <w:rFonts w:ascii="Arial" w:hAnsi="Arial" w:cs="Arial"/>
          <w:sz w:val="24"/>
          <w:szCs w:val="24"/>
        </w:rPr>
      </w:pPr>
      <w:r>
        <w:rPr>
          <w:rFonts w:ascii="Arial" w:hAnsi="Arial" w:cs="Arial"/>
          <w:sz w:val="24"/>
          <w:szCs w:val="24"/>
        </w:rPr>
        <w:t>(22).</w:t>
      </w:r>
      <w:r>
        <w:rPr>
          <w:rFonts w:ascii="Arial" w:hAnsi="Arial" w:cs="Arial"/>
          <w:sz w:val="24"/>
          <w:szCs w:val="24"/>
        </w:rPr>
        <w:tab/>
        <w:t>Memorandums affecting specific Real Estate.</w:t>
      </w:r>
    </w:p>
    <w:p w:rsidR="00E67362" w:rsidRDefault="00E67362" w:rsidP="00E67362">
      <w:pPr>
        <w:spacing w:after="0" w:line="240" w:lineRule="auto"/>
        <w:ind w:firstLine="720"/>
        <w:rPr>
          <w:rFonts w:ascii="Arial" w:hAnsi="Arial" w:cs="Arial"/>
          <w:sz w:val="24"/>
          <w:szCs w:val="24"/>
        </w:rPr>
      </w:pPr>
    </w:p>
    <w:p w:rsidR="00E67362" w:rsidRDefault="00E67362" w:rsidP="00E67362">
      <w:pPr>
        <w:spacing w:after="0" w:line="240" w:lineRule="auto"/>
        <w:ind w:firstLine="720"/>
        <w:rPr>
          <w:rFonts w:ascii="Arial" w:hAnsi="Arial" w:cs="Arial"/>
          <w:sz w:val="24"/>
          <w:szCs w:val="24"/>
        </w:rPr>
      </w:pPr>
      <w:r>
        <w:rPr>
          <w:rFonts w:ascii="Arial" w:hAnsi="Arial" w:cs="Arial"/>
          <w:sz w:val="24"/>
          <w:szCs w:val="24"/>
        </w:rPr>
        <w:t>(23).</w:t>
      </w:r>
      <w:r>
        <w:rPr>
          <w:rFonts w:ascii="Arial" w:hAnsi="Arial" w:cs="Arial"/>
          <w:sz w:val="24"/>
          <w:szCs w:val="24"/>
        </w:rPr>
        <w:tab/>
        <w:t>Instruments regarding Clean and Green or other preferential assessments affecting specific Real Estate.</w:t>
      </w:r>
    </w:p>
    <w:p w:rsidR="00E67362" w:rsidRDefault="00E67362" w:rsidP="00E67362">
      <w:pPr>
        <w:spacing w:after="0" w:line="240" w:lineRule="auto"/>
        <w:ind w:firstLine="720"/>
        <w:rPr>
          <w:rFonts w:ascii="Arial" w:hAnsi="Arial" w:cs="Arial"/>
          <w:sz w:val="24"/>
          <w:szCs w:val="24"/>
        </w:rPr>
      </w:pPr>
    </w:p>
    <w:p w:rsidR="00E67362" w:rsidRDefault="00E67362" w:rsidP="00E67362">
      <w:pPr>
        <w:spacing w:after="0" w:line="240" w:lineRule="auto"/>
        <w:ind w:firstLine="720"/>
        <w:rPr>
          <w:rFonts w:ascii="Arial" w:hAnsi="Arial" w:cs="Arial"/>
          <w:sz w:val="24"/>
          <w:szCs w:val="24"/>
        </w:rPr>
      </w:pPr>
      <w:r>
        <w:rPr>
          <w:rFonts w:ascii="Arial" w:hAnsi="Arial" w:cs="Arial"/>
          <w:sz w:val="24"/>
          <w:szCs w:val="24"/>
        </w:rPr>
        <w:t>(24).</w:t>
      </w:r>
      <w:r>
        <w:rPr>
          <w:rFonts w:ascii="Arial" w:hAnsi="Arial" w:cs="Arial"/>
          <w:sz w:val="24"/>
          <w:szCs w:val="24"/>
        </w:rPr>
        <w:tab/>
        <w:t>Subordinations affecting specific Real Estate.</w:t>
      </w:r>
    </w:p>
    <w:p w:rsidR="00E67362" w:rsidRDefault="00E67362" w:rsidP="00E67362">
      <w:pPr>
        <w:spacing w:after="0" w:line="240" w:lineRule="auto"/>
        <w:ind w:firstLine="720"/>
        <w:rPr>
          <w:rFonts w:ascii="Arial" w:hAnsi="Arial" w:cs="Arial"/>
          <w:sz w:val="24"/>
          <w:szCs w:val="24"/>
        </w:rPr>
      </w:pPr>
    </w:p>
    <w:p w:rsidR="00E67362" w:rsidRDefault="00E67362" w:rsidP="00E67362">
      <w:pPr>
        <w:spacing w:after="0" w:line="240" w:lineRule="auto"/>
        <w:ind w:firstLine="720"/>
        <w:rPr>
          <w:rFonts w:ascii="Arial" w:hAnsi="Arial" w:cs="Arial"/>
          <w:sz w:val="24"/>
          <w:szCs w:val="24"/>
        </w:rPr>
      </w:pPr>
      <w:r>
        <w:rPr>
          <w:rFonts w:ascii="Arial" w:hAnsi="Arial" w:cs="Arial"/>
          <w:sz w:val="24"/>
          <w:szCs w:val="24"/>
        </w:rPr>
        <w:t>(25).</w:t>
      </w:r>
      <w:r>
        <w:rPr>
          <w:rFonts w:ascii="Arial" w:hAnsi="Arial" w:cs="Arial"/>
          <w:sz w:val="24"/>
          <w:szCs w:val="24"/>
        </w:rPr>
        <w:tab/>
        <w:t>Instruments affecting oil, gas and/or mineral rights including, but not limited to, affidavits, releases, amendments, declarations, pooling or unitization declarations or agreements, assignments, and terminations.</w:t>
      </w:r>
    </w:p>
    <w:p w:rsidR="0095605D" w:rsidRDefault="0095605D" w:rsidP="0095605D">
      <w:pPr>
        <w:spacing w:after="0" w:line="240" w:lineRule="auto"/>
        <w:rPr>
          <w:rFonts w:ascii="Arial" w:hAnsi="Arial" w:cs="Arial"/>
          <w:sz w:val="24"/>
          <w:szCs w:val="24"/>
        </w:rPr>
      </w:pPr>
    </w:p>
    <w:p w:rsidR="0095605D" w:rsidRDefault="0095605D" w:rsidP="00E67362">
      <w:pPr>
        <w:spacing w:after="0" w:line="240" w:lineRule="auto"/>
        <w:ind w:firstLine="720"/>
        <w:rPr>
          <w:rFonts w:ascii="Arial" w:hAnsi="Arial" w:cs="Arial"/>
          <w:sz w:val="24"/>
          <w:szCs w:val="24"/>
        </w:rPr>
      </w:pPr>
      <w:r>
        <w:rPr>
          <w:rFonts w:ascii="Arial" w:hAnsi="Arial" w:cs="Arial"/>
          <w:sz w:val="24"/>
          <w:szCs w:val="24"/>
        </w:rPr>
        <w:t>The above list is not exclusive, and other documents or instruments may be added by the issuance of additional regulations promulgated by the Lycoming County Land Records Office of the Department of Planning and Community Development which administers Lycoming County’s GIS Mapping and Data Services or by resolution of the Board of County Commissioners of Lycoming County.</w:t>
      </w:r>
    </w:p>
    <w:p w:rsidR="00D22BB2" w:rsidRDefault="00D22BB2" w:rsidP="00D22BB2">
      <w:pPr>
        <w:spacing w:after="0" w:line="240" w:lineRule="auto"/>
        <w:rPr>
          <w:rFonts w:ascii="Arial" w:hAnsi="Arial" w:cs="Arial"/>
          <w:sz w:val="24"/>
          <w:szCs w:val="24"/>
        </w:rPr>
      </w:pPr>
    </w:p>
    <w:p w:rsidR="00D22BB2" w:rsidRPr="00AF38A4" w:rsidRDefault="00AF38A4" w:rsidP="00AF38A4">
      <w:pPr>
        <w:pStyle w:val="ListParagraph"/>
        <w:numPr>
          <w:ilvl w:val="0"/>
          <w:numId w:val="1"/>
        </w:numPr>
        <w:spacing w:after="0" w:line="240" w:lineRule="auto"/>
        <w:rPr>
          <w:rFonts w:ascii="Arial" w:hAnsi="Arial" w:cs="Arial"/>
          <w:sz w:val="24"/>
          <w:szCs w:val="24"/>
        </w:rPr>
      </w:pPr>
      <w:r w:rsidRPr="00AF38A4">
        <w:rPr>
          <w:rFonts w:ascii="Arial" w:hAnsi="Arial" w:cs="Arial"/>
          <w:b/>
          <w:sz w:val="24"/>
          <w:szCs w:val="24"/>
        </w:rPr>
        <w:t>ADD</w:t>
      </w:r>
      <w:r w:rsidRPr="00AF38A4">
        <w:rPr>
          <w:rFonts w:ascii="Arial" w:hAnsi="Arial" w:cs="Arial"/>
          <w:sz w:val="24"/>
          <w:szCs w:val="24"/>
        </w:rPr>
        <w:t xml:space="preserve"> to Section 2, a new Section 2(D), definition of “Real Estate” to read:</w:t>
      </w:r>
    </w:p>
    <w:p w:rsidR="00AF38A4" w:rsidRDefault="00AF38A4" w:rsidP="00D22BB2">
      <w:pPr>
        <w:spacing w:after="0" w:line="240" w:lineRule="auto"/>
        <w:rPr>
          <w:rFonts w:ascii="Arial" w:hAnsi="Arial" w:cs="Arial"/>
          <w:sz w:val="24"/>
          <w:szCs w:val="24"/>
        </w:rPr>
      </w:pPr>
    </w:p>
    <w:p w:rsidR="00D22BB2" w:rsidRDefault="00AF38A4" w:rsidP="00D22BB2">
      <w:pPr>
        <w:spacing w:after="0" w:line="240" w:lineRule="auto"/>
        <w:rPr>
          <w:rFonts w:ascii="Arial" w:hAnsi="Arial" w:cs="Arial"/>
          <w:sz w:val="24"/>
          <w:szCs w:val="24"/>
        </w:rPr>
      </w:pPr>
      <w:r>
        <w:rPr>
          <w:rFonts w:ascii="Arial" w:hAnsi="Arial" w:cs="Arial"/>
          <w:sz w:val="24"/>
          <w:szCs w:val="24"/>
        </w:rPr>
        <w:t>“</w:t>
      </w:r>
      <w:r w:rsidRPr="00AF38A4">
        <w:rPr>
          <w:rFonts w:ascii="Arial" w:hAnsi="Arial" w:cs="Arial"/>
          <w:b/>
          <w:sz w:val="24"/>
          <w:szCs w:val="24"/>
          <w:u w:val="single"/>
        </w:rPr>
        <w:t>Real Estate</w:t>
      </w:r>
      <w:r>
        <w:rPr>
          <w:rFonts w:ascii="Arial" w:hAnsi="Arial" w:cs="Arial"/>
          <w:sz w:val="24"/>
          <w:szCs w:val="24"/>
        </w:rPr>
        <w:t>” – The surface estate and any interest(s) involving oil, gas, or mineral rights, or any other form, type, or extent of subsurface estate.</w:t>
      </w:r>
    </w:p>
    <w:p w:rsidR="008F5723" w:rsidRDefault="008F5723">
      <w:pPr>
        <w:rPr>
          <w:rFonts w:ascii="Arial" w:hAnsi="Arial" w:cs="Arial"/>
          <w:sz w:val="24"/>
          <w:szCs w:val="24"/>
        </w:rPr>
      </w:pPr>
      <w:r>
        <w:rPr>
          <w:rFonts w:ascii="Arial" w:hAnsi="Arial" w:cs="Arial"/>
          <w:sz w:val="24"/>
          <w:szCs w:val="24"/>
        </w:rPr>
        <w:br w:type="page"/>
      </w:r>
    </w:p>
    <w:p w:rsidR="00804E99" w:rsidRPr="001631E0" w:rsidRDefault="00804E99" w:rsidP="00804E99">
      <w:pPr>
        <w:spacing w:after="0" w:line="240" w:lineRule="auto"/>
        <w:rPr>
          <w:rFonts w:ascii="Arial" w:hAnsi="Arial" w:cs="Arial"/>
          <w:sz w:val="24"/>
          <w:szCs w:val="24"/>
        </w:rPr>
      </w:pPr>
      <w:r w:rsidRPr="00CA0409">
        <w:rPr>
          <w:rFonts w:ascii="Arial" w:hAnsi="Arial" w:cs="Arial"/>
          <w:b/>
          <w:sz w:val="24"/>
          <w:szCs w:val="24"/>
          <w:u w:val="single"/>
        </w:rPr>
        <w:t>SECTION 2</w:t>
      </w:r>
      <w:r w:rsidRPr="001631E0">
        <w:rPr>
          <w:rFonts w:ascii="Arial" w:hAnsi="Arial" w:cs="Arial"/>
          <w:sz w:val="24"/>
          <w:szCs w:val="24"/>
        </w:rPr>
        <w:t>:</w:t>
      </w:r>
    </w:p>
    <w:p w:rsidR="00804E99" w:rsidRDefault="00804E99" w:rsidP="00804E99">
      <w:pPr>
        <w:spacing w:after="0" w:line="240" w:lineRule="auto"/>
        <w:rPr>
          <w:rFonts w:ascii="Arial" w:hAnsi="Arial" w:cs="Arial"/>
          <w:sz w:val="24"/>
          <w:szCs w:val="24"/>
        </w:rPr>
      </w:pPr>
    </w:p>
    <w:p w:rsidR="00804E99" w:rsidRPr="001631E0" w:rsidRDefault="00804E99" w:rsidP="00804E99">
      <w:pPr>
        <w:spacing w:after="0" w:line="240" w:lineRule="auto"/>
        <w:rPr>
          <w:rFonts w:ascii="Arial" w:hAnsi="Arial" w:cs="Arial"/>
          <w:sz w:val="24"/>
          <w:szCs w:val="24"/>
        </w:rPr>
      </w:pPr>
      <w:r w:rsidRPr="001631E0">
        <w:rPr>
          <w:rFonts w:ascii="Arial" w:hAnsi="Arial" w:cs="Arial"/>
          <w:sz w:val="24"/>
          <w:szCs w:val="24"/>
        </w:rPr>
        <w:tab/>
        <w:t>If any section, clause, phrase provision of this Ordinance is for any reason determined by a Court of Competent Jurisdiction to be invalid, such holding shall not affect the validity of the remaining portions of the Ordinance.</w:t>
      </w:r>
    </w:p>
    <w:p w:rsidR="00AF38A4" w:rsidRDefault="00AF38A4" w:rsidP="00804E99">
      <w:pPr>
        <w:spacing w:after="0" w:line="240" w:lineRule="auto"/>
        <w:rPr>
          <w:rFonts w:ascii="Arial" w:hAnsi="Arial" w:cs="Arial"/>
          <w:b/>
          <w:sz w:val="24"/>
          <w:szCs w:val="24"/>
          <w:u w:val="single"/>
        </w:rPr>
      </w:pPr>
    </w:p>
    <w:p w:rsidR="00804E99" w:rsidRPr="001631E0" w:rsidRDefault="00804E99" w:rsidP="00804E99">
      <w:pPr>
        <w:spacing w:after="0" w:line="240" w:lineRule="auto"/>
        <w:rPr>
          <w:rFonts w:ascii="Arial" w:hAnsi="Arial" w:cs="Arial"/>
          <w:sz w:val="24"/>
          <w:szCs w:val="24"/>
        </w:rPr>
      </w:pPr>
      <w:r w:rsidRPr="00CA0409">
        <w:rPr>
          <w:rFonts w:ascii="Arial" w:hAnsi="Arial" w:cs="Arial"/>
          <w:b/>
          <w:sz w:val="24"/>
          <w:szCs w:val="24"/>
          <w:u w:val="single"/>
        </w:rPr>
        <w:t>SECTION 3</w:t>
      </w:r>
      <w:r w:rsidRPr="001631E0">
        <w:rPr>
          <w:rFonts w:ascii="Arial" w:hAnsi="Arial" w:cs="Arial"/>
          <w:sz w:val="24"/>
          <w:szCs w:val="24"/>
        </w:rPr>
        <w:t>:</w:t>
      </w:r>
    </w:p>
    <w:p w:rsidR="00804E99" w:rsidRDefault="00804E99" w:rsidP="00804E99">
      <w:pPr>
        <w:spacing w:after="0" w:line="240" w:lineRule="auto"/>
        <w:rPr>
          <w:rFonts w:ascii="Arial" w:hAnsi="Arial" w:cs="Arial"/>
          <w:sz w:val="24"/>
          <w:szCs w:val="24"/>
        </w:rPr>
      </w:pPr>
    </w:p>
    <w:p w:rsidR="00804E99" w:rsidRDefault="00804E99" w:rsidP="00804E99">
      <w:pPr>
        <w:spacing w:after="0" w:line="240" w:lineRule="auto"/>
        <w:rPr>
          <w:rFonts w:ascii="Arial" w:hAnsi="Arial" w:cs="Arial"/>
          <w:sz w:val="24"/>
          <w:szCs w:val="24"/>
        </w:rPr>
      </w:pPr>
      <w:r w:rsidRPr="001631E0">
        <w:rPr>
          <w:rFonts w:ascii="Arial" w:hAnsi="Arial" w:cs="Arial"/>
          <w:sz w:val="24"/>
          <w:szCs w:val="24"/>
        </w:rPr>
        <w:tab/>
        <w:t>This Ordinance shall be effective the _____ day of ____________, 201</w:t>
      </w:r>
      <w:r w:rsidR="00A551EE">
        <w:rPr>
          <w:rFonts w:ascii="Arial" w:hAnsi="Arial" w:cs="Arial"/>
          <w:sz w:val="24"/>
          <w:szCs w:val="24"/>
        </w:rPr>
        <w:t>7</w:t>
      </w:r>
      <w:r w:rsidRPr="001631E0">
        <w:rPr>
          <w:rFonts w:ascii="Arial" w:hAnsi="Arial" w:cs="Arial"/>
          <w:sz w:val="24"/>
          <w:szCs w:val="24"/>
        </w:rPr>
        <w:t>, and shall remain in effect until the expiration of the appropriate enabling legislation, or amendment thereof, or by action of the Board of Commissioners of the County of Lycoming.</w:t>
      </w:r>
    </w:p>
    <w:p w:rsidR="00A551EE" w:rsidRPr="001631E0" w:rsidRDefault="00A551EE" w:rsidP="00804E99">
      <w:pPr>
        <w:spacing w:after="0" w:line="240" w:lineRule="auto"/>
        <w:rPr>
          <w:rFonts w:ascii="Arial" w:hAnsi="Arial" w:cs="Arial"/>
          <w:sz w:val="24"/>
          <w:szCs w:val="24"/>
        </w:rPr>
      </w:pPr>
    </w:p>
    <w:p w:rsidR="00804E99" w:rsidRPr="001631E0" w:rsidRDefault="00804E99" w:rsidP="00804E99">
      <w:pPr>
        <w:spacing w:after="0" w:line="240" w:lineRule="auto"/>
        <w:rPr>
          <w:rFonts w:ascii="Arial" w:hAnsi="Arial" w:cs="Arial"/>
          <w:sz w:val="24"/>
          <w:szCs w:val="24"/>
        </w:rPr>
      </w:pPr>
      <w:r w:rsidRPr="001631E0">
        <w:rPr>
          <w:rFonts w:ascii="Arial" w:hAnsi="Arial" w:cs="Arial"/>
          <w:sz w:val="24"/>
          <w:szCs w:val="24"/>
        </w:rPr>
        <w:tab/>
        <w:t>Duly enacted this _____ day of ____________, 201</w:t>
      </w:r>
      <w:r w:rsidR="00A551EE">
        <w:rPr>
          <w:rFonts w:ascii="Arial" w:hAnsi="Arial" w:cs="Arial"/>
          <w:sz w:val="24"/>
          <w:szCs w:val="24"/>
        </w:rPr>
        <w:t>7</w:t>
      </w:r>
      <w:r w:rsidRPr="001631E0">
        <w:rPr>
          <w:rFonts w:ascii="Arial" w:hAnsi="Arial" w:cs="Arial"/>
          <w:sz w:val="24"/>
          <w:szCs w:val="24"/>
        </w:rPr>
        <w:t>.</w:t>
      </w:r>
    </w:p>
    <w:p w:rsidR="00804E99" w:rsidRDefault="00804E99" w:rsidP="00804E99">
      <w:pPr>
        <w:widowControl w:val="0"/>
        <w:autoSpaceDE w:val="0"/>
        <w:autoSpaceDN w:val="0"/>
        <w:adjustRightInd w:val="0"/>
        <w:spacing w:after="0" w:line="240" w:lineRule="auto"/>
        <w:jc w:val="both"/>
        <w:rPr>
          <w:rFonts w:ascii="Arial" w:hAnsi="Arial" w:cs="Arial"/>
          <w:b/>
          <w:bCs/>
          <w:sz w:val="24"/>
          <w:szCs w:val="24"/>
        </w:rPr>
      </w:pPr>
    </w:p>
    <w:p w:rsidR="00804E99" w:rsidRPr="001631E0" w:rsidRDefault="00804E99" w:rsidP="00A551EE">
      <w:pPr>
        <w:widowControl w:val="0"/>
        <w:autoSpaceDE w:val="0"/>
        <w:autoSpaceDN w:val="0"/>
        <w:adjustRightInd w:val="0"/>
        <w:spacing w:after="0" w:line="240" w:lineRule="auto"/>
        <w:ind w:left="3600" w:firstLine="720"/>
        <w:jc w:val="both"/>
        <w:rPr>
          <w:rFonts w:ascii="Arial" w:hAnsi="Arial" w:cs="Arial"/>
          <w:b/>
          <w:bCs/>
          <w:sz w:val="24"/>
          <w:szCs w:val="24"/>
        </w:rPr>
      </w:pPr>
      <w:r w:rsidRPr="001631E0">
        <w:rPr>
          <w:rFonts w:ascii="Arial" w:hAnsi="Arial" w:cs="Arial"/>
          <w:b/>
          <w:bCs/>
          <w:sz w:val="24"/>
          <w:szCs w:val="24"/>
        </w:rPr>
        <w:t>COUNTY OF LYCOMING</w:t>
      </w:r>
    </w:p>
    <w:p w:rsidR="00A551EE" w:rsidRPr="00A551EE" w:rsidRDefault="00804E99" w:rsidP="00A551EE">
      <w:pPr>
        <w:widowControl w:val="0"/>
        <w:autoSpaceDE w:val="0"/>
        <w:autoSpaceDN w:val="0"/>
        <w:adjustRightInd w:val="0"/>
        <w:spacing w:after="0" w:line="240" w:lineRule="auto"/>
        <w:jc w:val="both"/>
        <w:rPr>
          <w:rFonts w:ascii="Arial" w:hAnsi="Arial" w:cs="Arial"/>
          <w:sz w:val="24"/>
          <w:szCs w:val="24"/>
        </w:rPr>
      </w:pPr>
      <w:r w:rsidRPr="001631E0">
        <w:rPr>
          <w:rFonts w:ascii="Arial" w:hAnsi="Arial" w:cs="Arial"/>
          <w:b/>
          <w:bCs/>
          <w:sz w:val="24"/>
          <w:szCs w:val="24"/>
        </w:rPr>
        <w:tab/>
      </w:r>
      <w:r w:rsidRPr="001631E0">
        <w:rPr>
          <w:rFonts w:ascii="Arial" w:hAnsi="Arial" w:cs="Arial"/>
          <w:b/>
          <w:bCs/>
          <w:sz w:val="24"/>
          <w:szCs w:val="24"/>
        </w:rPr>
        <w:tab/>
      </w:r>
      <w:r w:rsidRPr="001631E0">
        <w:rPr>
          <w:rFonts w:ascii="Arial" w:hAnsi="Arial" w:cs="Arial"/>
          <w:b/>
          <w:bCs/>
          <w:sz w:val="24"/>
          <w:szCs w:val="24"/>
        </w:rPr>
        <w:tab/>
      </w:r>
      <w:r w:rsidRPr="001631E0">
        <w:rPr>
          <w:rFonts w:ascii="Arial" w:hAnsi="Arial" w:cs="Arial"/>
          <w:b/>
          <w:bCs/>
          <w:sz w:val="24"/>
          <w:szCs w:val="24"/>
        </w:rPr>
        <w:tab/>
      </w:r>
      <w:r w:rsidRPr="001631E0">
        <w:rPr>
          <w:rFonts w:ascii="Arial" w:hAnsi="Arial" w:cs="Arial"/>
          <w:b/>
          <w:bCs/>
          <w:sz w:val="24"/>
          <w:szCs w:val="24"/>
        </w:rPr>
        <w:tab/>
      </w:r>
      <w:r w:rsidRPr="001631E0">
        <w:rPr>
          <w:rFonts w:ascii="Arial" w:hAnsi="Arial" w:cs="Arial"/>
          <w:b/>
          <w:bCs/>
          <w:sz w:val="24"/>
          <w:szCs w:val="24"/>
        </w:rPr>
        <w:tab/>
      </w:r>
      <w:r w:rsidRPr="00A551EE">
        <w:rPr>
          <w:rFonts w:ascii="Arial" w:hAnsi="Arial" w:cs="Arial"/>
          <w:sz w:val="24"/>
          <w:szCs w:val="24"/>
        </w:rPr>
        <w:tab/>
      </w:r>
      <w:r w:rsidRPr="00A551EE">
        <w:rPr>
          <w:rFonts w:ascii="Arial" w:hAnsi="Arial" w:cs="Arial"/>
          <w:sz w:val="24"/>
          <w:szCs w:val="24"/>
        </w:rPr>
        <w:tab/>
        <w:t xml:space="preserve">            </w:t>
      </w:r>
      <w:r w:rsidRPr="00A551EE">
        <w:rPr>
          <w:rFonts w:ascii="Arial" w:hAnsi="Arial" w:cs="Arial"/>
          <w:sz w:val="24"/>
          <w:szCs w:val="24"/>
        </w:rPr>
        <w:tab/>
      </w:r>
    </w:p>
    <w:p w:rsidR="00A551EE" w:rsidRPr="00A551EE" w:rsidRDefault="00A551EE" w:rsidP="00A551EE">
      <w:pPr>
        <w:spacing w:after="0" w:line="240" w:lineRule="auto"/>
        <w:rPr>
          <w:rFonts w:ascii="Arial" w:hAnsi="Arial" w:cs="Arial"/>
          <w:sz w:val="24"/>
          <w:szCs w:val="24"/>
        </w:rPr>
      </w:pPr>
    </w:p>
    <w:p w:rsidR="00A551EE" w:rsidRPr="00A551EE" w:rsidRDefault="00A551EE" w:rsidP="00A551EE">
      <w:pPr>
        <w:spacing w:after="0" w:line="240" w:lineRule="auto"/>
        <w:rPr>
          <w:rFonts w:ascii="Arial" w:hAnsi="Arial" w:cs="Arial"/>
          <w:sz w:val="24"/>
          <w:szCs w:val="24"/>
        </w:rPr>
      </w:pPr>
    </w:p>
    <w:p w:rsidR="00A551EE" w:rsidRPr="00A551EE" w:rsidRDefault="00A551EE" w:rsidP="00A551EE">
      <w:pPr>
        <w:spacing w:after="0" w:line="240" w:lineRule="auto"/>
        <w:rPr>
          <w:rFonts w:ascii="Arial" w:hAnsi="Arial" w:cs="Arial"/>
          <w:sz w:val="24"/>
          <w:szCs w:val="24"/>
          <w:u w:val="single"/>
        </w:rPr>
      </w:pPr>
      <w:r w:rsidRPr="00A551EE">
        <w:rPr>
          <w:rFonts w:ascii="Arial" w:hAnsi="Arial" w:cs="Arial"/>
          <w:sz w:val="24"/>
          <w:szCs w:val="24"/>
        </w:rPr>
        <w:tab/>
      </w:r>
      <w:r w:rsidRPr="00A551EE">
        <w:rPr>
          <w:rFonts w:ascii="Arial" w:hAnsi="Arial" w:cs="Arial"/>
          <w:sz w:val="24"/>
          <w:szCs w:val="24"/>
        </w:rPr>
        <w:tab/>
      </w:r>
      <w:r w:rsidRPr="00A551EE">
        <w:rPr>
          <w:rFonts w:ascii="Arial" w:hAnsi="Arial" w:cs="Arial"/>
          <w:sz w:val="24"/>
          <w:szCs w:val="24"/>
        </w:rPr>
        <w:tab/>
      </w:r>
      <w:r w:rsidRPr="00A551EE">
        <w:rPr>
          <w:rFonts w:ascii="Arial" w:hAnsi="Arial" w:cs="Arial"/>
          <w:sz w:val="24"/>
          <w:szCs w:val="24"/>
        </w:rPr>
        <w:tab/>
      </w:r>
      <w:r w:rsidRPr="00A551EE">
        <w:rPr>
          <w:rFonts w:ascii="Arial" w:hAnsi="Arial" w:cs="Arial"/>
          <w:sz w:val="24"/>
          <w:szCs w:val="24"/>
        </w:rPr>
        <w:tab/>
      </w:r>
      <w:r w:rsidRPr="00A551EE">
        <w:rPr>
          <w:rFonts w:ascii="Arial" w:hAnsi="Arial" w:cs="Arial"/>
          <w:sz w:val="24"/>
          <w:szCs w:val="24"/>
        </w:rPr>
        <w:tab/>
      </w:r>
      <w:r w:rsidRPr="00A551EE">
        <w:rPr>
          <w:rFonts w:ascii="Arial" w:hAnsi="Arial" w:cs="Arial"/>
          <w:sz w:val="24"/>
          <w:szCs w:val="24"/>
          <w:u w:val="single"/>
        </w:rPr>
        <w:tab/>
      </w:r>
      <w:r w:rsidRPr="00A551EE">
        <w:rPr>
          <w:rFonts w:ascii="Arial" w:hAnsi="Arial" w:cs="Arial"/>
          <w:sz w:val="24"/>
          <w:szCs w:val="24"/>
          <w:u w:val="single"/>
        </w:rPr>
        <w:tab/>
      </w:r>
      <w:r w:rsidRPr="00A551EE">
        <w:rPr>
          <w:rFonts w:ascii="Arial" w:hAnsi="Arial" w:cs="Arial"/>
          <w:sz w:val="24"/>
          <w:szCs w:val="24"/>
          <w:u w:val="single"/>
        </w:rPr>
        <w:tab/>
      </w:r>
      <w:r w:rsidRPr="00A551EE">
        <w:rPr>
          <w:rFonts w:ascii="Arial" w:hAnsi="Arial" w:cs="Arial"/>
          <w:sz w:val="24"/>
          <w:szCs w:val="24"/>
          <w:u w:val="single"/>
        </w:rPr>
        <w:tab/>
      </w:r>
      <w:r w:rsidRPr="00A551EE">
        <w:rPr>
          <w:rFonts w:ascii="Arial" w:hAnsi="Arial" w:cs="Arial"/>
          <w:sz w:val="24"/>
          <w:szCs w:val="24"/>
          <w:u w:val="single"/>
        </w:rPr>
        <w:tab/>
      </w:r>
    </w:p>
    <w:p w:rsidR="00A551EE" w:rsidRPr="00A551EE" w:rsidRDefault="00A551EE" w:rsidP="00A551EE">
      <w:pPr>
        <w:spacing w:after="0" w:line="240" w:lineRule="auto"/>
        <w:rPr>
          <w:rFonts w:ascii="Arial" w:hAnsi="Arial" w:cs="Arial"/>
          <w:sz w:val="24"/>
          <w:szCs w:val="24"/>
        </w:rPr>
      </w:pPr>
      <w:r w:rsidRPr="00A551EE">
        <w:rPr>
          <w:rFonts w:ascii="Arial" w:hAnsi="Arial" w:cs="Arial"/>
          <w:sz w:val="24"/>
          <w:szCs w:val="24"/>
        </w:rPr>
        <w:t>ATTEST:</w:t>
      </w:r>
      <w:r w:rsidRPr="00A551EE">
        <w:rPr>
          <w:rFonts w:ascii="Arial" w:hAnsi="Arial" w:cs="Arial"/>
          <w:sz w:val="24"/>
          <w:szCs w:val="24"/>
        </w:rPr>
        <w:tab/>
      </w:r>
      <w:r w:rsidRPr="00A551EE">
        <w:rPr>
          <w:rFonts w:ascii="Arial" w:hAnsi="Arial" w:cs="Arial"/>
          <w:sz w:val="24"/>
          <w:szCs w:val="24"/>
        </w:rPr>
        <w:tab/>
      </w:r>
      <w:r w:rsidRPr="00A551EE">
        <w:rPr>
          <w:rFonts w:ascii="Arial" w:hAnsi="Arial" w:cs="Arial"/>
          <w:sz w:val="24"/>
          <w:szCs w:val="24"/>
        </w:rPr>
        <w:tab/>
      </w:r>
      <w:r w:rsidRPr="00A551EE">
        <w:rPr>
          <w:rFonts w:ascii="Arial" w:hAnsi="Arial" w:cs="Arial"/>
          <w:sz w:val="24"/>
          <w:szCs w:val="24"/>
        </w:rPr>
        <w:tab/>
      </w:r>
      <w:r w:rsidRPr="00A551EE">
        <w:rPr>
          <w:rFonts w:ascii="Arial" w:hAnsi="Arial" w:cs="Arial"/>
          <w:sz w:val="24"/>
          <w:szCs w:val="24"/>
        </w:rPr>
        <w:tab/>
        <w:t>R. Jack McKernan, Chairman</w:t>
      </w:r>
    </w:p>
    <w:p w:rsidR="00A551EE" w:rsidRPr="00A551EE" w:rsidRDefault="00A551EE" w:rsidP="00A551EE">
      <w:pPr>
        <w:spacing w:after="0" w:line="240" w:lineRule="auto"/>
        <w:rPr>
          <w:rFonts w:ascii="Arial" w:hAnsi="Arial" w:cs="Arial"/>
          <w:sz w:val="24"/>
          <w:szCs w:val="24"/>
        </w:rPr>
      </w:pPr>
    </w:p>
    <w:p w:rsidR="00A551EE" w:rsidRPr="00A551EE" w:rsidRDefault="00A551EE" w:rsidP="00A551EE">
      <w:pPr>
        <w:spacing w:after="0" w:line="240" w:lineRule="auto"/>
        <w:rPr>
          <w:rFonts w:ascii="Arial" w:hAnsi="Arial" w:cs="Arial"/>
          <w:sz w:val="24"/>
          <w:szCs w:val="24"/>
        </w:rPr>
      </w:pPr>
    </w:p>
    <w:p w:rsidR="00A551EE" w:rsidRDefault="00A551EE" w:rsidP="00A551EE">
      <w:pPr>
        <w:spacing w:after="0" w:line="240" w:lineRule="auto"/>
        <w:rPr>
          <w:rFonts w:ascii="Arial" w:hAnsi="Arial" w:cs="Arial"/>
          <w:sz w:val="24"/>
          <w:szCs w:val="24"/>
          <w:u w:val="single"/>
        </w:rPr>
      </w:pPr>
    </w:p>
    <w:p w:rsidR="00A551EE" w:rsidRPr="00A551EE" w:rsidRDefault="00A551EE" w:rsidP="00A551EE">
      <w:pPr>
        <w:spacing w:after="0" w:line="240" w:lineRule="auto"/>
        <w:rPr>
          <w:rFonts w:ascii="Arial" w:hAnsi="Arial" w:cs="Arial"/>
          <w:sz w:val="24"/>
          <w:szCs w:val="24"/>
          <w:u w:val="single"/>
        </w:rPr>
      </w:pPr>
      <w:r w:rsidRPr="00A551EE">
        <w:rPr>
          <w:rFonts w:ascii="Arial" w:hAnsi="Arial" w:cs="Arial"/>
          <w:sz w:val="24"/>
          <w:szCs w:val="24"/>
          <w:u w:val="single"/>
        </w:rPr>
        <w:tab/>
      </w:r>
      <w:r w:rsidRPr="00A551EE">
        <w:rPr>
          <w:rFonts w:ascii="Arial" w:hAnsi="Arial" w:cs="Arial"/>
          <w:sz w:val="24"/>
          <w:szCs w:val="24"/>
          <w:u w:val="single"/>
        </w:rPr>
        <w:tab/>
      </w:r>
      <w:r w:rsidRPr="00A551EE">
        <w:rPr>
          <w:rFonts w:ascii="Arial" w:hAnsi="Arial" w:cs="Arial"/>
          <w:sz w:val="24"/>
          <w:szCs w:val="24"/>
          <w:u w:val="single"/>
        </w:rPr>
        <w:tab/>
      </w:r>
      <w:r w:rsidRPr="00A551EE">
        <w:rPr>
          <w:rFonts w:ascii="Arial" w:hAnsi="Arial" w:cs="Arial"/>
          <w:sz w:val="24"/>
          <w:szCs w:val="24"/>
          <w:u w:val="single"/>
        </w:rPr>
        <w:tab/>
      </w:r>
      <w:r>
        <w:rPr>
          <w:rFonts w:ascii="Arial" w:hAnsi="Arial" w:cs="Arial"/>
          <w:sz w:val="24"/>
          <w:szCs w:val="24"/>
          <w:u w:val="single"/>
        </w:rPr>
        <w:t>_______</w:t>
      </w:r>
      <w:r w:rsidRPr="00A551EE">
        <w:rPr>
          <w:rFonts w:ascii="Arial" w:hAnsi="Arial" w:cs="Arial"/>
          <w:sz w:val="24"/>
          <w:szCs w:val="24"/>
        </w:rPr>
        <w:tab/>
      </w:r>
      <w:r w:rsidRPr="00A551EE">
        <w:rPr>
          <w:rFonts w:ascii="Arial" w:hAnsi="Arial" w:cs="Arial"/>
          <w:sz w:val="24"/>
          <w:szCs w:val="24"/>
          <w:u w:val="single"/>
        </w:rPr>
        <w:tab/>
      </w:r>
      <w:r w:rsidRPr="00A551EE">
        <w:rPr>
          <w:rFonts w:ascii="Arial" w:hAnsi="Arial" w:cs="Arial"/>
          <w:sz w:val="24"/>
          <w:szCs w:val="24"/>
          <w:u w:val="single"/>
        </w:rPr>
        <w:tab/>
      </w:r>
      <w:r w:rsidRPr="00A551EE">
        <w:rPr>
          <w:rFonts w:ascii="Arial" w:hAnsi="Arial" w:cs="Arial"/>
          <w:sz w:val="24"/>
          <w:szCs w:val="24"/>
          <w:u w:val="single"/>
        </w:rPr>
        <w:tab/>
      </w:r>
      <w:r w:rsidRPr="00A551EE">
        <w:rPr>
          <w:rFonts w:ascii="Arial" w:hAnsi="Arial" w:cs="Arial"/>
          <w:sz w:val="24"/>
          <w:szCs w:val="24"/>
          <w:u w:val="single"/>
        </w:rPr>
        <w:tab/>
      </w:r>
      <w:r w:rsidRPr="00A551EE">
        <w:rPr>
          <w:rFonts w:ascii="Arial" w:hAnsi="Arial" w:cs="Arial"/>
          <w:sz w:val="24"/>
          <w:szCs w:val="24"/>
          <w:u w:val="single"/>
        </w:rPr>
        <w:tab/>
      </w:r>
    </w:p>
    <w:p w:rsidR="00A551EE" w:rsidRPr="00A551EE" w:rsidRDefault="00A551EE" w:rsidP="00A551EE">
      <w:pPr>
        <w:spacing w:after="0" w:line="240" w:lineRule="auto"/>
        <w:rPr>
          <w:rFonts w:ascii="Arial" w:hAnsi="Arial" w:cs="Arial"/>
          <w:sz w:val="24"/>
          <w:szCs w:val="24"/>
        </w:rPr>
      </w:pPr>
      <w:r w:rsidRPr="00A551EE">
        <w:rPr>
          <w:rFonts w:ascii="Arial" w:hAnsi="Arial" w:cs="Arial"/>
          <w:sz w:val="24"/>
          <w:szCs w:val="24"/>
        </w:rPr>
        <w:t>Matthew A. McDermott, Chief Clerk</w:t>
      </w:r>
      <w:r w:rsidRPr="00A551EE">
        <w:rPr>
          <w:rFonts w:ascii="Arial" w:hAnsi="Arial" w:cs="Arial"/>
          <w:sz w:val="24"/>
          <w:szCs w:val="24"/>
        </w:rPr>
        <w:tab/>
      </w:r>
      <w:r>
        <w:rPr>
          <w:rFonts w:ascii="Arial" w:hAnsi="Arial" w:cs="Arial"/>
          <w:sz w:val="24"/>
          <w:szCs w:val="24"/>
        </w:rPr>
        <w:t>T</w:t>
      </w:r>
      <w:r w:rsidRPr="00A551EE">
        <w:rPr>
          <w:rFonts w:ascii="Arial" w:hAnsi="Arial" w:cs="Arial"/>
          <w:sz w:val="24"/>
          <w:szCs w:val="24"/>
        </w:rPr>
        <w:t>ony R. Mussare, Vice Chairman</w:t>
      </w:r>
    </w:p>
    <w:p w:rsidR="00A551EE" w:rsidRPr="00A551EE" w:rsidRDefault="00A551EE" w:rsidP="00A551EE">
      <w:pPr>
        <w:spacing w:after="0" w:line="240" w:lineRule="auto"/>
        <w:rPr>
          <w:rFonts w:ascii="Arial" w:hAnsi="Arial" w:cs="Arial"/>
          <w:sz w:val="24"/>
          <w:szCs w:val="24"/>
        </w:rPr>
      </w:pPr>
    </w:p>
    <w:p w:rsidR="00A551EE" w:rsidRPr="00A551EE" w:rsidRDefault="00A551EE" w:rsidP="00A551EE">
      <w:pPr>
        <w:spacing w:after="0" w:line="240" w:lineRule="auto"/>
        <w:rPr>
          <w:rFonts w:ascii="Arial" w:hAnsi="Arial" w:cs="Arial"/>
          <w:sz w:val="24"/>
          <w:szCs w:val="24"/>
        </w:rPr>
      </w:pPr>
    </w:p>
    <w:p w:rsidR="00A551EE" w:rsidRDefault="00A551EE" w:rsidP="00A551EE">
      <w:pPr>
        <w:spacing w:after="0" w:line="240" w:lineRule="auto"/>
        <w:rPr>
          <w:rFonts w:ascii="Arial" w:hAnsi="Arial" w:cs="Arial"/>
          <w:sz w:val="24"/>
          <w:szCs w:val="24"/>
        </w:rPr>
      </w:pPr>
    </w:p>
    <w:p w:rsidR="00A551EE" w:rsidRPr="00A551EE" w:rsidRDefault="00A551EE" w:rsidP="00A551EE">
      <w:pPr>
        <w:spacing w:after="0" w:line="240" w:lineRule="auto"/>
        <w:rPr>
          <w:rFonts w:ascii="Arial" w:hAnsi="Arial" w:cs="Arial"/>
          <w:sz w:val="24"/>
          <w:szCs w:val="24"/>
          <w:u w:val="single"/>
        </w:rPr>
      </w:pPr>
      <w:r w:rsidRPr="00A551EE">
        <w:rPr>
          <w:rFonts w:ascii="Arial" w:hAnsi="Arial" w:cs="Arial"/>
          <w:sz w:val="24"/>
          <w:szCs w:val="24"/>
        </w:rPr>
        <w:tab/>
      </w:r>
      <w:r w:rsidRPr="00A551EE">
        <w:rPr>
          <w:rFonts w:ascii="Arial" w:hAnsi="Arial" w:cs="Arial"/>
          <w:sz w:val="24"/>
          <w:szCs w:val="24"/>
        </w:rPr>
        <w:tab/>
      </w:r>
      <w:r w:rsidRPr="00A551EE">
        <w:rPr>
          <w:rFonts w:ascii="Arial" w:hAnsi="Arial" w:cs="Arial"/>
          <w:sz w:val="24"/>
          <w:szCs w:val="24"/>
        </w:rPr>
        <w:tab/>
      </w:r>
      <w:r w:rsidRPr="00A551EE">
        <w:rPr>
          <w:rFonts w:ascii="Arial" w:hAnsi="Arial" w:cs="Arial"/>
          <w:sz w:val="24"/>
          <w:szCs w:val="24"/>
        </w:rPr>
        <w:tab/>
      </w:r>
      <w:r w:rsidRPr="00A551EE">
        <w:rPr>
          <w:rFonts w:ascii="Arial" w:hAnsi="Arial" w:cs="Arial"/>
          <w:sz w:val="24"/>
          <w:szCs w:val="24"/>
        </w:rPr>
        <w:tab/>
      </w:r>
      <w:r w:rsidRPr="00A551EE">
        <w:rPr>
          <w:rFonts w:ascii="Arial" w:hAnsi="Arial" w:cs="Arial"/>
          <w:sz w:val="24"/>
          <w:szCs w:val="24"/>
        </w:rPr>
        <w:tab/>
      </w:r>
      <w:r w:rsidRPr="00A551EE">
        <w:rPr>
          <w:rFonts w:ascii="Arial" w:hAnsi="Arial" w:cs="Arial"/>
          <w:sz w:val="24"/>
          <w:szCs w:val="24"/>
          <w:u w:val="single"/>
        </w:rPr>
        <w:tab/>
      </w:r>
      <w:r w:rsidRPr="00A551EE">
        <w:rPr>
          <w:rFonts w:ascii="Arial" w:hAnsi="Arial" w:cs="Arial"/>
          <w:sz w:val="24"/>
          <w:szCs w:val="24"/>
          <w:u w:val="single"/>
        </w:rPr>
        <w:tab/>
      </w:r>
      <w:r w:rsidRPr="00A551EE">
        <w:rPr>
          <w:rFonts w:ascii="Arial" w:hAnsi="Arial" w:cs="Arial"/>
          <w:sz w:val="24"/>
          <w:szCs w:val="24"/>
          <w:u w:val="single"/>
        </w:rPr>
        <w:tab/>
      </w:r>
      <w:r w:rsidRPr="00A551EE">
        <w:rPr>
          <w:rFonts w:ascii="Arial" w:hAnsi="Arial" w:cs="Arial"/>
          <w:sz w:val="24"/>
          <w:szCs w:val="24"/>
          <w:u w:val="single"/>
        </w:rPr>
        <w:tab/>
      </w:r>
      <w:r w:rsidRPr="00A551EE">
        <w:rPr>
          <w:rFonts w:ascii="Arial" w:hAnsi="Arial" w:cs="Arial"/>
          <w:sz w:val="24"/>
          <w:szCs w:val="24"/>
          <w:u w:val="single"/>
        </w:rPr>
        <w:tab/>
      </w:r>
    </w:p>
    <w:p w:rsidR="00A551EE" w:rsidRPr="00A551EE" w:rsidRDefault="00A551EE" w:rsidP="00A551EE">
      <w:pPr>
        <w:spacing w:after="0" w:line="240" w:lineRule="auto"/>
        <w:rPr>
          <w:rFonts w:ascii="Arial" w:hAnsi="Arial" w:cs="Arial"/>
          <w:sz w:val="24"/>
          <w:szCs w:val="24"/>
        </w:rPr>
      </w:pPr>
      <w:r w:rsidRPr="00A551EE">
        <w:rPr>
          <w:rFonts w:ascii="Arial" w:hAnsi="Arial" w:cs="Arial"/>
          <w:sz w:val="24"/>
          <w:szCs w:val="24"/>
        </w:rPr>
        <w:tab/>
      </w:r>
      <w:r w:rsidRPr="00A551EE">
        <w:rPr>
          <w:rFonts w:ascii="Arial" w:hAnsi="Arial" w:cs="Arial"/>
          <w:sz w:val="24"/>
          <w:szCs w:val="24"/>
        </w:rPr>
        <w:tab/>
      </w:r>
      <w:r w:rsidRPr="00A551EE">
        <w:rPr>
          <w:rFonts w:ascii="Arial" w:hAnsi="Arial" w:cs="Arial"/>
          <w:sz w:val="24"/>
          <w:szCs w:val="24"/>
        </w:rPr>
        <w:tab/>
      </w:r>
      <w:r w:rsidRPr="00A551EE">
        <w:rPr>
          <w:rFonts w:ascii="Arial" w:hAnsi="Arial" w:cs="Arial"/>
          <w:sz w:val="24"/>
          <w:szCs w:val="24"/>
        </w:rPr>
        <w:tab/>
      </w:r>
      <w:r w:rsidRPr="00A551EE">
        <w:rPr>
          <w:rFonts w:ascii="Arial" w:hAnsi="Arial" w:cs="Arial"/>
          <w:sz w:val="24"/>
          <w:szCs w:val="24"/>
        </w:rPr>
        <w:tab/>
      </w:r>
      <w:r w:rsidRPr="00A551EE">
        <w:rPr>
          <w:rFonts w:ascii="Arial" w:hAnsi="Arial" w:cs="Arial"/>
          <w:sz w:val="24"/>
          <w:szCs w:val="24"/>
        </w:rPr>
        <w:tab/>
        <w:t>Richard Mirabito, Secretary</w:t>
      </w:r>
    </w:p>
    <w:p w:rsidR="004E43D1" w:rsidRPr="00A551EE" w:rsidRDefault="004E43D1" w:rsidP="00A551EE">
      <w:pPr>
        <w:spacing w:after="0" w:line="240" w:lineRule="auto"/>
        <w:rPr>
          <w:rFonts w:ascii="Arial" w:hAnsi="Arial" w:cs="Arial"/>
          <w:sz w:val="24"/>
          <w:szCs w:val="24"/>
        </w:rPr>
      </w:pPr>
    </w:p>
    <w:sectPr w:rsidR="004E43D1" w:rsidRPr="00A551EE" w:rsidSect="000A1663">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1C1" w:rsidRDefault="00414D96">
      <w:pPr>
        <w:spacing w:after="0" w:line="240" w:lineRule="auto"/>
      </w:pPr>
      <w:r>
        <w:separator/>
      </w:r>
    </w:p>
  </w:endnote>
  <w:endnote w:type="continuationSeparator" w:id="0">
    <w:p w:rsidR="000B11C1" w:rsidRDefault="00414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654417637"/>
      <w:docPartObj>
        <w:docPartGallery w:val="Page Numbers (Bottom of Page)"/>
        <w:docPartUnique/>
      </w:docPartObj>
    </w:sdtPr>
    <w:sdtEndPr>
      <w:rPr>
        <w:rFonts w:ascii="Arial" w:hAnsi="Arial" w:cs="Arial"/>
      </w:rPr>
    </w:sdtEndPr>
    <w:sdtContent>
      <w:sdt>
        <w:sdtPr>
          <w:rPr>
            <w:sz w:val="24"/>
            <w:szCs w:val="24"/>
          </w:rPr>
          <w:id w:val="-1669238322"/>
          <w:docPartObj>
            <w:docPartGallery w:val="Page Numbers (Top of Page)"/>
            <w:docPartUnique/>
          </w:docPartObj>
        </w:sdtPr>
        <w:sdtEndPr>
          <w:rPr>
            <w:rFonts w:ascii="Arial" w:hAnsi="Arial" w:cs="Arial"/>
          </w:rPr>
        </w:sdtEndPr>
        <w:sdtContent>
          <w:p w:rsidR="00CA0409" w:rsidRPr="00CA0409" w:rsidRDefault="00E5664C">
            <w:pPr>
              <w:pStyle w:val="Footer"/>
              <w:jc w:val="center"/>
              <w:rPr>
                <w:rFonts w:ascii="Arial" w:hAnsi="Arial" w:cs="Arial"/>
                <w:sz w:val="24"/>
                <w:szCs w:val="24"/>
              </w:rPr>
            </w:pPr>
            <w:r w:rsidRPr="00CA0409">
              <w:rPr>
                <w:rFonts w:ascii="Arial" w:hAnsi="Arial" w:cs="Arial"/>
                <w:sz w:val="24"/>
                <w:szCs w:val="24"/>
              </w:rPr>
              <w:t xml:space="preserve">Page </w:t>
            </w:r>
            <w:r w:rsidRPr="00CA0409">
              <w:rPr>
                <w:rFonts w:ascii="Arial" w:hAnsi="Arial" w:cs="Arial"/>
                <w:bCs/>
                <w:sz w:val="24"/>
                <w:szCs w:val="24"/>
              </w:rPr>
              <w:fldChar w:fldCharType="begin"/>
            </w:r>
            <w:r w:rsidRPr="00CA0409">
              <w:rPr>
                <w:rFonts w:ascii="Arial" w:hAnsi="Arial" w:cs="Arial"/>
                <w:bCs/>
                <w:sz w:val="24"/>
                <w:szCs w:val="24"/>
              </w:rPr>
              <w:instrText xml:space="preserve"> PAGE </w:instrText>
            </w:r>
            <w:r w:rsidRPr="00CA0409">
              <w:rPr>
                <w:rFonts w:ascii="Arial" w:hAnsi="Arial" w:cs="Arial"/>
                <w:bCs/>
                <w:sz w:val="24"/>
                <w:szCs w:val="24"/>
              </w:rPr>
              <w:fldChar w:fldCharType="separate"/>
            </w:r>
            <w:r w:rsidR="00E43489">
              <w:rPr>
                <w:rFonts w:ascii="Arial" w:hAnsi="Arial" w:cs="Arial"/>
                <w:bCs/>
                <w:noProof/>
                <w:sz w:val="24"/>
                <w:szCs w:val="24"/>
              </w:rPr>
              <w:t>1</w:t>
            </w:r>
            <w:r w:rsidRPr="00CA0409">
              <w:rPr>
                <w:rFonts w:ascii="Arial" w:hAnsi="Arial" w:cs="Arial"/>
                <w:bCs/>
                <w:sz w:val="24"/>
                <w:szCs w:val="24"/>
              </w:rPr>
              <w:fldChar w:fldCharType="end"/>
            </w:r>
            <w:r w:rsidRPr="00CA0409">
              <w:rPr>
                <w:rFonts w:ascii="Arial" w:hAnsi="Arial" w:cs="Arial"/>
                <w:sz w:val="24"/>
                <w:szCs w:val="24"/>
              </w:rPr>
              <w:t xml:space="preserve"> of </w:t>
            </w:r>
            <w:r w:rsidRPr="00CA0409">
              <w:rPr>
                <w:rFonts w:ascii="Arial" w:hAnsi="Arial" w:cs="Arial"/>
                <w:bCs/>
                <w:sz w:val="24"/>
                <w:szCs w:val="24"/>
              </w:rPr>
              <w:fldChar w:fldCharType="begin"/>
            </w:r>
            <w:r w:rsidRPr="00CA0409">
              <w:rPr>
                <w:rFonts w:ascii="Arial" w:hAnsi="Arial" w:cs="Arial"/>
                <w:bCs/>
                <w:sz w:val="24"/>
                <w:szCs w:val="24"/>
              </w:rPr>
              <w:instrText xml:space="preserve"> NUMPAGES  </w:instrText>
            </w:r>
            <w:r w:rsidRPr="00CA0409">
              <w:rPr>
                <w:rFonts w:ascii="Arial" w:hAnsi="Arial" w:cs="Arial"/>
                <w:bCs/>
                <w:sz w:val="24"/>
                <w:szCs w:val="24"/>
              </w:rPr>
              <w:fldChar w:fldCharType="separate"/>
            </w:r>
            <w:r w:rsidR="00E43489">
              <w:rPr>
                <w:rFonts w:ascii="Arial" w:hAnsi="Arial" w:cs="Arial"/>
                <w:bCs/>
                <w:noProof/>
                <w:sz w:val="24"/>
                <w:szCs w:val="24"/>
              </w:rPr>
              <w:t>4</w:t>
            </w:r>
            <w:r w:rsidRPr="00CA0409">
              <w:rPr>
                <w:rFonts w:ascii="Arial" w:hAnsi="Arial" w:cs="Arial"/>
                <w:bCs/>
                <w:sz w:val="24"/>
                <w:szCs w:val="24"/>
              </w:rPr>
              <w:fldChar w:fldCharType="end"/>
            </w:r>
          </w:p>
        </w:sdtContent>
      </w:sdt>
    </w:sdtContent>
  </w:sdt>
  <w:p w:rsidR="00CA0409" w:rsidRDefault="00E434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1C1" w:rsidRDefault="00414D96">
      <w:pPr>
        <w:spacing w:after="0" w:line="240" w:lineRule="auto"/>
      </w:pPr>
      <w:r>
        <w:separator/>
      </w:r>
    </w:p>
  </w:footnote>
  <w:footnote w:type="continuationSeparator" w:id="0">
    <w:p w:rsidR="000B11C1" w:rsidRDefault="00414D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87F0C"/>
    <w:multiLevelType w:val="hybridMultilevel"/>
    <w:tmpl w:val="7222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E413A9"/>
    <w:multiLevelType w:val="hybridMultilevel"/>
    <w:tmpl w:val="F0CEA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3D1"/>
    <w:rsid w:val="000A1663"/>
    <w:rsid w:val="000B11C1"/>
    <w:rsid w:val="00165DD2"/>
    <w:rsid w:val="002A0D17"/>
    <w:rsid w:val="002D5A39"/>
    <w:rsid w:val="00414D96"/>
    <w:rsid w:val="004E43D1"/>
    <w:rsid w:val="004F2666"/>
    <w:rsid w:val="00727C3C"/>
    <w:rsid w:val="007D6589"/>
    <w:rsid w:val="00804E99"/>
    <w:rsid w:val="008F5723"/>
    <w:rsid w:val="0095605D"/>
    <w:rsid w:val="009A039A"/>
    <w:rsid w:val="009B660D"/>
    <w:rsid w:val="00A20BDD"/>
    <w:rsid w:val="00A5208C"/>
    <w:rsid w:val="00A551EE"/>
    <w:rsid w:val="00AF38A4"/>
    <w:rsid w:val="00D22BB2"/>
    <w:rsid w:val="00D331C2"/>
    <w:rsid w:val="00E43489"/>
    <w:rsid w:val="00E5664C"/>
    <w:rsid w:val="00E67362"/>
    <w:rsid w:val="00F32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E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04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E99"/>
  </w:style>
  <w:style w:type="paragraph" w:styleId="ListParagraph">
    <w:name w:val="List Paragraph"/>
    <w:basedOn w:val="Normal"/>
    <w:uiPriority w:val="34"/>
    <w:qFormat/>
    <w:rsid w:val="00AF38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E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04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E99"/>
  </w:style>
  <w:style w:type="paragraph" w:styleId="ListParagraph">
    <w:name w:val="List Paragraph"/>
    <w:basedOn w:val="Normal"/>
    <w:uiPriority w:val="34"/>
    <w:qFormat/>
    <w:rsid w:val="00AF38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640151">
      <w:bodyDiv w:val="1"/>
      <w:marLeft w:val="0"/>
      <w:marRight w:val="0"/>
      <w:marTop w:val="0"/>
      <w:marBottom w:val="0"/>
      <w:divBdr>
        <w:top w:val="none" w:sz="0" w:space="0" w:color="auto"/>
        <w:left w:val="none" w:sz="0" w:space="0" w:color="auto"/>
        <w:bottom w:val="none" w:sz="0" w:space="0" w:color="auto"/>
        <w:right w:val="none" w:sz="0" w:space="0" w:color="auto"/>
      </w:divBdr>
    </w:div>
    <w:div w:id="432554731">
      <w:bodyDiv w:val="1"/>
      <w:marLeft w:val="0"/>
      <w:marRight w:val="0"/>
      <w:marTop w:val="0"/>
      <w:marBottom w:val="0"/>
      <w:divBdr>
        <w:top w:val="none" w:sz="0" w:space="0" w:color="auto"/>
        <w:left w:val="none" w:sz="0" w:space="0" w:color="auto"/>
        <w:bottom w:val="none" w:sz="0" w:space="0" w:color="auto"/>
        <w:right w:val="none" w:sz="0" w:space="0" w:color="auto"/>
      </w:divBdr>
    </w:div>
    <w:div w:id="82185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Michael Wiley</dc:creator>
  <cp:lastModifiedBy>pcuser</cp:lastModifiedBy>
  <cp:revision>3</cp:revision>
  <dcterms:created xsi:type="dcterms:W3CDTF">2017-07-05T15:36:00Z</dcterms:created>
  <dcterms:modified xsi:type="dcterms:W3CDTF">2017-07-05T15:40:00Z</dcterms:modified>
</cp:coreProperties>
</file>