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130102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December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AC713E">
        <w:rPr>
          <w:rFonts w:ascii="Bookman Old Style" w:hAnsi="Bookman Old Style"/>
          <w:b/>
          <w:i/>
          <w:sz w:val="24"/>
          <w:u w:val="single"/>
        </w:rPr>
        <w:t>14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5F69D0" w:rsidRPr="005F69D0">
        <w:rPr>
          <w:rFonts w:ascii="Bookman Old Style" w:hAnsi="Bookman Old Style"/>
          <w:sz w:val="24"/>
        </w:rPr>
        <w:t>Adopt</w:t>
      </w:r>
      <w:proofErr w:type="gramEnd"/>
      <w:r w:rsidR="005F69D0" w:rsidRPr="005F69D0">
        <w:rPr>
          <w:rFonts w:ascii="Bookman Old Style" w:hAnsi="Bookman Old Style"/>
          <w:sz w:val="24"/>
        </w:rPr>
        <w:t xml:space="preserve"> Resolution 2017-36 for renewal of collateral security note for the Joinder Board line of credit</w:t>
      </w:r>
      <w:r w:rsidR="005F69D0">
        <w:rPr>
          <w:rFonts w:ascii="Bookman Old Style" w:hAnsi="Bookman Old Style"/>
          <w:sz w:val="24"/>
        </w:rPr>
        <w:t>. (Beth Johnston)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professional service agreement with Contrast Communications, not to exceed $100,000.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Leslie Kilpatrick</w:t>
      </w:r>
      <w:r w:rsidR="006913F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quote from Mitel Business Systems in the amount of $13,167.14.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Leslie Kilpatrick</w:t>
      </w:r>
      <w:r w:rsidR="006913F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AD21DE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2.4</w:t>
      </w:r>
      <w:r w:rsidR="00AD21DE">
        <w:rPr>
          <w:rFonts w:ascii="Bookman Old Style" w:hAnsi="Bookman Old Style"/>
          <w:sz w:val="24"/>
        </w:rPr>
        <w:t xml:space="preserve">  Approve</w:t>
      </w:r>
      <w:proofErr w:type="gramEnd"/>
      <w:r w:rsidR="00AD21DE">
        <w:rPr>
          <w:rFonts w:ascii="Bookman Old Style" w:hAnsi="Bookman Old Style"/>
          <w:sz w:val="24"/>
        </w:rPr>
        <w:t xml:space="preserve"> professional service agreement with Barton Associates in an amount not to exceed $16,900. (Ken George).</w:t>
      </w:r>
    </w:p>
    <w:p w:rsidR="00AD21DE" w:rsidRDefault="00AD21DE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AD21D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amendment 3 to Act 13 Agreement with South Williamsport extending the agreement to November 30, 2017.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Kurt Hausammann</w:t>
      </w:r>
      <w:r w:rsidR="006913F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professional service agreement with Tetra Tech, </w:t>
      </w:r>
      <w:proofErr w:type="spellStart"/>
      <w:r w:rsidR="006913F7" w:rsidRPr="006913F7">
        <w:rPr>
          <w:rFonts w:ascii="Bookman Old Style" w:hAnsi="Bookman Old Style"/>
          <w:sz w:val="24"/>
        </w:rPr>
        <w:t>Inc</w:t>
      </w:r>
      <w:proofErr w:type="spellEnd"/>
      <w:r w:rsidR="006913F7" w:rsidRPr="006913F7">
        <w:rPr>
          <w:rFonts w:ascii="Bookman Old Style" w:hAnsi="Bookman Old Style"/>
          <w:sz w:val="24"/>
        </w:rPr>
        <w:t xml:space="preserve"> not to exceed $74,000.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Kurt Hausammann</w:t>
      </w:r>
      <w:r w:rsidR="006913F7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professional service agreement with Delta Development not to exceed $124,000.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Kurt Hausammann</w:t>
      </w:r>
      <w:r w:rsidR="006913F7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257F7" w:rsidRDefault="00AB3431" w:rsidP="00AB343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6257F7" w:rsidRPr="006257F7">
        <w:rPr>
          <w:rFonts w:ascii="Bookman Old Style" w:hAnsi="Bookman Old Style"/>
          <w:sz w:val="24"/>
        </w:rPr>
        <w:t>Approve</w:t>
      </w:r>
      <w:proofErr w:type="gramEnd"/>
      <w:r w:rsidR="006257F7" w:rsidRPr="006257F7">
        <w:rPr>
          <w:rFonts w:ascii="Bookman Old Style" w:hAnsi="Bookman Old Style"/>
          <w:sz w:val="24"/>
        </w:rPr>
        <w:t xml:space="preserve"> revision to policy 504.1 Expense Reimbursement of the county policy &amp; procedure manual.</w:t>
      </w:r>
      <w:r w:rsidR="006257F7">
        <w:rPr>
          <w:rFonts w:ascii="Bookman Old Style" w:hAnsi="Bookman Old Style"/>
          <w:sz w:val="24"/>
        </w:rPr>
        <w:t xml:space="preserve"> (</w:t>
      </w:r>
      <w:r w:rsidR="006257F7" w:rsidRPr="006257F7">
        <w:rPr>
          <w:rFonts w:ascii="Bookman Old Style" w:hAnsi="Bookman Old Style"/>
          <w:sz w:val="24"/>
        </w:rPr>
        <w:t>Mya Toon</w:t>
      </w:r>
      <w:r w:rsidR="006257F7">
        <w:rPr>
          <w:rFonts w:ascii="Bookman Old Style" w:hAnsi="Bookman Old Style"/>
          <w:sz w:val="24"/>
        </w:rPr>
        <w:t>)</w:t>
      </w:r>
    </w:p>
    <w:p w:rsidR="006257F7" w:rsidRDefault="006257F7" w:rsidP="00AB3431">
      <w:pPr>
        <w:ind w:left="1440" w:hanging="720"/>
        <w:rPr>
          <w:rFonts w:ascii="Bookman Old Style" w:hAnsi="Bookman Old Style"/>
          <w:sz w:val="24"/>
        </w:rPr>
      </w:pPr>
    </w:p>
    <w:p w:rsidR="00AB3431" w:rsidRDefault="006257F7" w:rsidP="00AB3431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update to policy 410 Reclassification and Promotion of the county policy &amp; procedure manual.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Roxanne Grieco</w:t>
      </w:r>
      <w:r w:rsidR="006913F7">
        <w:rPr>
          <w:rFonts w:ascii="Bookman Old Style" w:hAnsi="Bookman Old Style"/>
          <w:sz w:val="24"/>
        </w:rPr>
        <w:t>)</w:t>
      </w:r>
    </w:p>
    <w:p w:rsidR="00AB3431" w:rsidRDefault="00AB3431" w:rsidP="00AB3431">
      <w:pPr>
        <w:ind w:left="1440" w:hanging="720"/>
        <w:rPr>
          <w:rFonts w:ascii="Bookman Old Style" w:hAnsi="Bookman Old Style"/>
          <w:sz w:val="24"/>
        </w:rPr>
      </w:pPr>
    </w:p>
    <w:p w:rsidR="006913F7" w:rsidRPr="006913F7" w:rsidRDefault="006257F7" w:rsidP="006913F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AB3431">
        <w:rPr>
          <w:rFonts w:ascii="Bookman Old Style" w:hAnsi="Bookman Old Style"/>
          <w:sz w:val="24"/>
        </w:rPr>
        <w:t xml:space="preserve">  </w:t>
      </w:r>
      <w:r w:rsidR="006913F7" w:rsidRPr="006913F7">
        <w:rPr>
          <w:rFonts w:ascii="Bookman Old Style" w:hAnsi="Bookman Old Style"/>
          <w:sz w:val="24"/>
        </w:rPr>
        <w:t>Approve</w:t>
      </w:r>
      <w:proofErr w:type="gramEnd"/>
      <w:r w:rsidR="006913F7" w:rsidRPr="006913F7">
        <w:rPr>
          <w:rFonts w:ascii="Bookman Old Style" w:hAnsi="Bookman Old Style"/>
          <w:sz w:val="24"/>
        </w:rPr>
        <w:t xml:space="preserve"> the following personnel actions:</w:t>
      </w:r>
      <w:r w:rsidR="006913F7">
        <w:rPr>
          <w:rFonts w:ascii="Bookman Old Style" w:hAnsi="Bookman Old Style"/>
          <w:sz w:val="24"/>
        </w:rPr>
        <w:t xml:space="preserve"> (</w:t>
      </w:r>
      <w:r w:rsidR="006913F7" w:rsidRPr="006913F7">
        <w:rPr>
          <w:rFonts w:ascii="Bookman Old Style" w:hAnsi="Bookman Old Style"/>
          <w:sz w:val="24"/>
        </w:rPr>
        <w:t>Roxanne Grieco</w:t>
      </w:r>
      <w:r w:rsidR="006913F7">
        <w:rPr>
          <w:rFonts w:ascii="Bookman Old Style" w:hAnsi="Bookman Old Style"/>
          <w:sz w:val="24"/>
        </w:rPr>
        <w:t>)</w:t>
      </w:r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r w:rsidRPr="006913F7">
        <w:rPr>
          <w:rFonts w:ascii="Bookman Old Style" w:hAnsi="Bookman Old Style"/>
          <w:sz w:val="24"/>
        </w:rPr>
        <w:t>Courts – Lois I. Ulmer as part time replacement Clerk III – Pay grade 4 - $12.96/hour effective12/18/2017, not to exceed 1,000 hour annually.</w:t>
      </w:r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r w:rsidRPr="006913F7">
        <w:rPr>
          <w:rFonts w:ascii="Bookman Old Style" w:hAnsi="Bookman Old Style"/>
          <w:sz w:val="24"/>
        </w:rPr>
        <w:t xml:space="preserve">Treasurer – Katherine A. </w:t>
      </w:r>
      <w:proofErr w:type="spellStart"/>
      <w:r w:rsidRPr="006913F7">
        <w:rPr>
          <w:rFonts w:ascii="Bookman Old Style" w:hAnsi="Bookman Old Style"/>
          <w:sz w:val="24"/>
        </w:rPr>
        <w:t>Zay</w:t>
      </w:r>
      <w:proofErr w:type="spellEnd"/>
      <w:r w:rsidRPr="006913F7">
        <w:rPr>
          <w:rFonts w:ascii="Bookman Old Style" w:hAnsi="Bookman Old Style"/>
          <w:sz w:val="24"/>
        </w:rPr>
        <w:t xml:space="preserve"> as full time replac</w:t>
      </w:r>
      <w:r w:rsidR="00397087">
        <w:rPr>
          <w:rFonts w:ascii="Bookman Old Style" w:hAnsi="Bookman Old Style"/>
          <w:sz w:val="24"/>
        </w:rPr>
        <w:t>e</w:t>
      </w:r>
      <w:r w:rsidRPr="006913F7">
        <w:rPr>
          <w:rFonts w:ascii="Bookman Old Style" w:hAnsi="Bookman Old Style"/>
          <w:sz w:val="24"/>
        </w:rPr>
        <w:t>ment Clerk III – Pay grade 4 - $13.95/hour effective 12/18/2017.</w:t>
      </w:r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r w:rsidRPr="006913F7">
        <w:rPr>
          <w:rFonts w:ascii="Bookman Old Style" w:hAnsi="Bookman Old Style"/>
          <w:sz w:val="24"/>
        </w:rPr>
        <w:t>Maintenance – Charles Young as full time replacement Custodial Worker – Pay grade I - $10.84/hour effective 12/18/2017.</w:t>
      </w:r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913F7">
        <w:rPr>
          <w:rFonts w:ascii="Bookman Old Style" w:hAnsi="Bookman Old Style"/>
          <w:sz w:val="24"/>
        </w:rPr>
        <w:t>District Attorney – promotion of Kacey L. Prichard as full time replacement Clerk III – Pay grade 4 - $13.95/hour effective 12/31/17.</w:t>
      </w:r>
      <w:proofErr w:type="gramEnd"/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r w:rsidRPr="006913F7">
        <w:rPr>
          <w:rFonts w:ascii="Bookman Old Style" w:hAnsi="Bookman Old Style"/>
          <w:sz w:val="24"/>
        </w:rPr>
        <w:t xml:space="preserve">Pre-Release – promotion of </w:t>
      </w:r>
      <w:proofErr w:type="spellStart"/>
      <w:r w:rsidRPr="006913F7">
        <w:rPr>
          <w:rFonts w:ascii="Bookman Old Style" w:hAnsi="Bookman Old Style"/>
          <w:sz w:val="24"/>
        </w:rPr>
        <w:t>Witold</w:t>
      </w:r>
      <w:proofErr w:type="spellEnd"/>
      <w:r w:rsidRPr="006913F7">
        <w:rPr>
          <w:rFonts w:ascii="Bookman Old Style" w:hAnsi="Bookman Old Style"/>
          <w:sz w:val="24"/>
        </w:rPr>
        <w:t xml:space="preserve"> </w:t>
      </w:r>
      <w:proofErr w:type="spellStart"/>
      <w:r w:rsidRPr="006913F7">
        <w:rPr>
          <w:rFonts w:ascii="Bookman Old Style" w:hAnsi="Bookman Old Style"/>
          <w:sz w:val="24"/>
        </w:rPr>
        <w:t>Malek</w:t>
      </w:r>
      <w:proofErr w:type="spellEnd"/>
      <w:r w:rsidRPr="006913F7">
        <w:rPr>
          <w:rFonts w:ascii="Bookman Old Style" w:hAnsi="Bookman Old Style"/>
          <w:sz w:val="24"/>
        </w:rPr>
        <w:t xml:space="preserve"> as full time replacement Resident Supervisor II – Pay grade 8 - $26.89/hour effective 12/17/17.</w:t>
      </w:r>
    </w:p>
    <w:p w:rsidR="006913F7" w:rsidRPr="006913F7" w:rsidRDefault="006913F7" w:rsidP="006913F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913F7">
        <w:rPr>
          <w:rFonts w:ascii="Bookman Old Style" w:hAnsi="Bookman Old Style"/>
          <w:sz w:val="24"/>
        </w:rPr>
        <w:t>Coroner – Jennifer L. Nolan as part time replacement Deputy Coroner/On Call – Pay grade 7 - $21.54/hour effective 12/31/17, not to exceed 1,000 hours annually.</w:t>
      </w:r>
      <w:proofErr w:type="gramEnd"/>
    </w:p>
    <w:p w:rsidR="00AB3431" w:rsidRDefault="006913F7" w:rsidP="006913F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913F7">
        <w:rPr>
          <w:rFonts w:ascii="Bookman Old Style" w:hAnsi="Bookman Old Style"/>
          <w:sz w:val="24"/>
        </w:rPr>
        <w:t>Coroner – Olivia A. Forney as full time replacement Deputy Coroner - Pay grade 7 - $18.08/hour effective 12/31/17.</w:t>
      </w:r>
      <w:proofErr w:type="gramEnd"/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5F69D0">
        <w:rPr>
          <w:rFonts w:ascii="Bookman Old Style" w:hAnsi="Bookman Old Style"/>
          <w:sz w:val="24"/>
        </w:rPr>
        <w:t>Recognize</w:t>
      </w:r>
      <w:proofErr w:type="gramEnd"/>
      <w:r w:rsidR="005F69D0">
        <w:rPr>
          <w:rFonts w:ascii="Bookman Old Style" w:hAnsi="Bookman Old Style"/>
          <w:sz w:val="24"/>
        </w:rPr>
        <w:t xml:space="preserve"> </w:t>
      </w:r>
      <w:r w:rsidR="005F69D0" w:rsidRPr="005F69D0">
        <w:rPr>
          <w:rFonts w:ascii="Bookman Old Style" w:hAnsi="Bookman Old Style"/>
          <w:sz w:val="24"/>
        </w:rPr>
        <w:t>Leadership Lycoming Class of 2018</w:t>
      </w:r>
      <w:r w:rsidR="005F69D0">
        <w:rPr>
          <w:rFonts w:ascii="Bookman Old Style" w:hAnsi="Bookman Old Style"/>
          <w:sz w:val="24"/>
        </w:rPr>
        <w:t>.</w:t>
      </w:r>
    </w:p>
    <w:p w:rsidR="005F69D0" w:rsidRPr="00B96A68" w:rsidRDefault="005F69D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6.0  COMMISSIONER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257F7" w:rsidRDefault="006257F7">
      <w:pPr>
        <w:ind w:left="1440" w:hanging="720"/>
        <w:rPr>
          <w:rFonts w:ascii="Bookman Old Style" w:hAnsi="Bookman Old Style"/>
          <w:sz w:val="24"/>
        </w:rPr>
      </w:pPr>
    </w:p>
    <w:p w:rsidR="00F524C3" w:rsidRPr="00B96A68" w:rsidRDefault="00F524C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F524C3" w:rsidRPr="00B96A68" w:rsidRDefault="00F524C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4D7993">
        <w:rPr>
          <w:rFonts w:ascii="Bookman Old Style" w:hAnsi="Bookman Old Style"/>
          <w:sz w:val="24"/>
        </w:rPr>
        <w:t>December</w:t>
      </w:r>
      <w:r w:rsidR="003E67AD">
        <w:rPr>
          <w:rFonts w:ascii="Bookman Old Style" w:hAnsi="Bookman Old Style"/>
          <w:sz w:val="24"/>
        </w:rPr>
        <w:t xml:space="preserve"> 1</w:t>
      </w:r>
      <w:r w:rsidR="005F69D0">
        <w:rPr>
          <w:rFonts w:ascii="Bookman Old Style" w:hAnsi="Bookman Old Style"/>
          <w:sz w:val="24"/>
        </w:rPr>
        <w:t>9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  <w:bookmarkStart w:id="0" w:name="_GoBack"/>
      <w:bookmarkEnd w:id="0"/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30102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97087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9207F"/>
    <w:rsid w:val="004A4226"/>
    <w:rsid w:val="004B3276"/>
    <w:rsid w:val="004D7993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23E1"/>
    <w:rsid w:val="005D34B2"/>
    <w:rsid w:val="005D3CA8"/>
    <w:rsid w:val="005D5A17"/>
    <w:rsid w:val="005D6307"/>
    <w:rsid w:val="005F2706"/>
    <w:rsid w:val="005F69D0"/>
    <w:rsid w:val="0060670F"/>
    <w:rsid w:val="006139B8"/>
    <w:rsid w:val="0062068C"/>
    <w:rsid w:val="0062387C"/>
    <w:rsid w:val="006257F7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13F7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B3431"/>
    <w:rsid w:val="00AC713E"/>
    <w:rsid w:val="00AD049C"/>
    <w:rsid w:val="00AD21DE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1D70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24C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14</cp:revision>
  <cp:lastPrinted>2013-03-06T17:50:00Z</cp:lastPrinted>
  <dcterms:created xsi:type="dcterms:W3CDTF">2017-12-13T16:49:00Z</dcterms:created>
  <dcterms:modified xsi:type="dcterms:W3CDTF">2017-12-13T20:56:00Z</dcterms:modified>
</cp:coreProperties>
</file>